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B0C" w:rsidRDefault="00693B0C">
      <w:r>
        <w:rPr>
          <w:noProof/>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5715000" cy="1781175"/>
            <wp:effectExtent l="0" t="0" r="0" b="9525"/>
            <wp:wrapSquare wrapText="bothSides"/>
            <wp:docPr id="1" name="Picture 1" descr="https://gallery.mailchimp.com/a9f307a3cbce1cc4ca622bb7f/images/62d52a00-41fa-4f04-9f11-5c163071dc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jit__Templated_2" descr="https://gallery.mailchimp.com/a9f307a3cbce1cc4ca622bb7f/images/62d52a00-41fa-4f04-9f11-5c163071dc4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B0C" w:rsidRDefault="00693B0C"/>
    <w:p w:rsidR="00C779B6" w:rsidRDefault="00C779B6"/>
    <w:p w:rsidR="00693B0C" w:rsidRDefault="00693B0C"/>
    <w:p w:rsidR="00693B0C" w:rsidRDefault="00693B0C" w:rsidP="00693B0C">
      <w:pPr>
        <w:spacing w:after="0" w:line="240" w:lineRule="auto"/>
      </w:pPr>
    </w:p>
    <w:p w:rsidR="00693B0C" w:rsidRDefault="00693B0C" w:rsidP="00693B0C">
      <w:pPr>
        <w:spacing w:after="0" w:line="240" w:lineRule="auto"/>
      </w:pPr>
    </w:p>
    <w:p w:rsidR="00693B0C" w:rsidRDefault="00693B0C" w:rsidP="00693B0C">
      <w:pPr>
        <w:spacing w:after="0" w:line="240" w:lineRule="auto"/>
      </w:pPr>
    </w:p>
    <w:p w:rsidR="00693B0C" w:rsidRDefault="00693B0C" w:rsidP="00693B0C">
      <w:pPr>
        <w:spacing w:after="0" w:line="240" w:lineRule="auto"/>
      </w:pPr>
    </w:p>
    <w:p w:rsidR="00693B0C" w:rsidRPr="00693B0C" w:rsidRDefault="009E7D7B" w:rsidP="00693B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rPr>
        <w:t>October</w:t>
      </w:r>
      <w:r w:rsidR="00693B0C" w:rsidRPr="00693B0C">
        <w:rPr>
          <w:rFonts w:ascii="Times New Roman" w:eastAsia="Times New Roman" w:hAnsi="Times New Roman" w:cs="Times New Roman"/>
          <w:b/>
          <w:bCs/>
          <w:color w:val="000000"/>
          <w:sz w:val="36"/>
          <w:szCs w:val="36"/>
        </w:rPr>
        <w:t xml:space="preserve"> 2021 Newsletter</w:t>
      </w:r>
      <w:r w:rsidR="00693B0C" w:rsidRPr="00693B0C">
        <w:rPr>
          <w:rFonts w:ascii="Times New Roman" w:eastAsia="Times New Roman" w:hAnsi="Times New Roman" w:cs="Times New Roman"/>
          <w:sz w:val="24"/>
          <w:szCs w:val="24"/>
        </w:rPr>
        <w:br/>
      </w:r>
      <w:bookmarkStart w:id="0" w:name="Navigation"/>
      <w:r w:rsidR="00693B0C" w:rsidRPr="00693B0C">
        <w:rPr>
          <w:rFonts w:ascii="Times New Roman" w:eastAsia="Times New Roman" w:hAnsi="Times New Roman" w:cs="Times New Roman"/>
        </w:rPr>
        <w:fldChar w:fldCharType="begin"/>
      </w:r>
      <w:r w:rsidR="00693B0C" w:rsidRPr="00693B0C">
        <w:rPr>
          <w:rFonts w:ascii="Times New Roman" w:eastAsia="Times New Roman" w:hAnsi="Times New Roman" w:cs="Times New Roman"/>
        </w:rPr>
        <w:instrText xml:space="preserve"> HYPERLINK "" \l "Caregiver_Wellness_Day" \t "_self" </w:instrText>
      </w:r>
      <w:r w:rsidR="00693B0C" w:rsidRPr="00693B0C">
        <w:rPr>
          <w:rFonts w:ascii="Times New Roman" w:eastAsia="Times New Roman" w:hAnsi="Times New Roman" w:cs="Times New Roman"/>
        </w:rPr>
        <w:fldChar w:fldCharType="separate"/>
      </w:r>
      <w:r w:rsidR="00693B0C" w:rsidRPr="00693B0C">
        <w:rPr>
          <w:rFonts w:ascii="Times New Roman" w:eastAsia="Times New Roman" w:hAnsi="Times New Roman" w:cs="Times New Roman"/>
          <w:color w:val="000000"/>
          <w:u w:val="single"/>
        </w:rPr>
        <w:t>In this month's issue:</w:t>
      </w:r>
      <w:r w:rsidR="00693B0C" w:rsidRPr="00693B0C">
        <w:rPr>
          <w:rFonts w:ascii="Times New Roman" w:eastAsia="Times New Roman" w:hAnsi="Times New Roman" w:cs="Times New Roman"/>
        </w:rPr>
        <w:fldChar w:fldCharType="end"/>
      </w:r>
      <w:bookmarkEnd w:id="0"/>
    </w:p>
    <w:p w:rsidR="009E7D7B" w:rsidRPr="009E7D7B" w:rsidRDefault="009E7D7B" w:rsidP="009E7D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D7B">
        <w:rPr>
          <w:rFonts w:ascii="Arial" w:eastAsia="Times New Roman" w:hAnsi="Arial" w:cs="Arial"/>
          <w:color w:val="000000"/>
          <w:sz w:val="23"/>
          <w:szCs w:val="23"/>
        </w:rPr>
        <w:t>Holiday Coping Strategies</w:t>
      </w:r>
    </w:p>
    <w:p w:rsidR="009E7D7B" w:rsidRPr="009E7D7B" w:rsidRDefault="009E7D7B" w:rsidP="009E7D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D7B">
        <w:rPr>
          <w:rFonts w:ascii="Arial" w:eastAsia="Times New Roman" w:hAnsi="Arial" w:cs="Arial"/>
          <w:color w:val="000000"/>
          <w:sz w:val="23"/>
          <w:szCs w:val="23"/>
        </w:rPr>
        <w:t>3rd Dose vs Booster</w:t>
      </w:r>
    </w:p>
    <w:p w:rsidR="009E7D7B" w:rsidRPr="009E7D7B" w:rsidRDefault="009E7D7B" w:rsidP="009E7D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D7B">
        <w:rPr>
          <w:rFonts w:ascii="Arial" w:eastAsia="Times New Roman" w:hAnsi="Arial" w:cs="Arial"/>
          <w:color w:val="000000"/>
          <w:sz w:val="23"/>
          <w:szCs w:val="23"/>
        </w:rPr>
        <w:t>Election and Early Voting</w:t>
      </w:r>
    </w:p>
    <w:p w:rsidR="009E7D7B" w:rsidRPr="009E7D7B" w:rsidRDefault="009E7D7B" w:rsidP="009E7D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D7B">
        <w:rPr>
          <w:rFonts w:ascii="Arial" w:eastAsia="Times New Roman" w:hAnsi="Arial" w:cs="Arial"/>
          <w:color w:val="000000"/>
          <w:sz w:val="23"/>
          <w:szCs w:val="23"/>
        </w:rPr>
        <w:t>Medicare Open Enrollment</w:t>
      </w:r>
    </w:p>
    <w:p w:rsidR="009E7D7B" w:rsidRPr="009E7D7B" w:rsidRDefault="009E7D7B" w:rsidP="009E7D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D7B">
        <w:rPr>
          <w:rFonts w:ascii="Arial" w:eastAsia="Times New Roman" w:hAnsi="Arial" w:cs="Arial"/>
          <w:color w:val="000000"/>
          <w:sz w:val="23"/>
          <w:szCs w:val="23"/>
        </w:rPr>
        <w:t>Caregiver Wellness Series</w:t>
      </w:r>
    </w:p>
    <w:p w:rsidR="009E7D7B" w:rsidRPr="009E7D7B" w:rsidRDefault="009E7D7B" w:rsidP="009E7D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D7B">
        <w:rPr>
          <w:rFonts w:ascii="Arial" w:eastAsia="Times New Roman" w:hAnsi="Arial" w:cs="Arial"/>
          <w:color w:val="000000"/>
          <w:sz w:val="23"/>
          <w:szCs w:val="23"/>
        </w:rPr>
        <w:t>Snow Removal Sign-Up</w:t>
      </w:r>
    </w:p>
    <w:p w:rsidR="009E7D7B" w:rsidRPr="009E7D7B" w:rsidRDefault="009E7D7B" w:rsidP="009E7D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D7B">
        <w:rPr>
          <w:rFonts w:ascii="Arial" w:eastAsia="Times New Roman" w:hAnsi="Arial" w:cs="Arial"/>
          <w:color w:val="000000"/>
          <w:sz w:val="23"/>
          <w:szCs w:val="23"/>
        </w:rPr>
        <w:t>Energy and Water Assistance</w:t>
      </w:r>
    </w:p>
    <w:p w:rsidR="009E7D7B" w:rsidRPr="009E7D7B" w:rsidRDefault="009E7D7B" w:rsidP="009E7D7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97152" behindDoc="0" locked="0" layoutInCell="1" allowOverlap="1" wp14:anchorId="2D9AB4AD" wp14:editId="23122D3D">
                <wp:simplePos x="0" y="0"/>
                <wp:positionH relativeFrom="column">
                  <wp:posOffset>-329184</wp:posOffset>
                </wp:positionH>
                <wp:positionV relativeFrom="paragraph">
                  <wp:posOffset>305308</wp:posOffset>
                </wp:positionV>
                <wp:extent cx="7534656" cy="27432"/>
                <wp:effectExtent l="0" t="0" r="28575" b="29845"/>
                <wp:wrapNone/>
                <wp:docPr id="20" name="Straight Connector 20"/>
                <wp:cNvGraphicFramePr/>
                <a:graphic xmlns:a="http://schemas.openxmlformats.org/drawingml/2006/main">
                  <a:graphicData uri="http://schemas.microsoft.com/office/word/2010/wordprocessingShape">
                    <wps:wsp>
                      <wps:cNvCnPr/>
                      <wps:spPr>
                        <a:xfrm flipV="1">
                          <a:off x="0" y="0"/>
                          <a:ext cx="7534656" cy="27432"/>
                        </a:xfrm>
                        <a:prstGeom prst="line">
                          <a:avLst/>
                        </a:prstGeom>
                        <a:noFill/>
                        <a:ln w="6350" cap="flat" cmpd="sng" algn="ctr">
                          <a:solidFill>
                            <a:srgbClr val="E7E6E6">
                              <a:lumMod val="50000"/>
                            </a:srgbClr>
                          </a:solidFill>
                          <a:prstDash val="solid"/>
                          <a:miter lim="800000"/>
                        </a:ln>
                        <a:effectLst/>
                      </wps:spPr>
                      <wps:bodyPr/>
                    </wps:wsp>
                  </a:graphicData>
                </a:graphic>
              </wp:anchor>
            </w:drawing>
          </mc:Choice>
          <mc:Fallback>
            <w:pict>
              <v:line w14:anchorId="534B13E2" id="Straight Connector 20"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25.9pt,24.05pt" to="567.4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" strokecolor="#767171" strokeweight=".5pt">
                <v:stroke joinstyle="miter"/>
              </v:line>
            </w:pict>
          </mc:Fallback>
        </mc:AlternateContent>
      </w:r>
      <w:r w:rsidRPr="009E7D7B">
        <w:rPr>
          <w:rFonts w:ascii="Arial" w:eastAsia="Times New Roman" w:hAnsi="Arial" w:cs="Arial"/>
          <w:color w:val="000000"/>
          <w:sz w:val="23"/>
          <w:szCs w:val="23"/>
        </w:rPr>
        <w:t>Virtual Programming</w:t>
      </w:r>
    </w:p>
    <w:p w:rsidR="009E7D7B" w:rsidRDefault="009E7D7B" w:rsidP="00693B0C">
      <w:pPr>
        <w:spacing w:before="100" w:beforeAutospacing="1" w:after="100" w:afterAutospacing="1" w:line="240" w:lineRule="auto"/>
        <w:rPr>
          <w:rFonts w:ascii="Arial" w:eastAsia="Times New Roman" w:hAnsi="Arial" w:cs="Arial"/>
          <w:b/>
          <w:bCs/>
          <w:sz w:val="24"/>
          <w:szCs w:val="24"/>
        </w:rPr>
      </w:pPr>
    </w:p>
    <w:p w:rsidR="009E7D7B" w:rsidRPr="00A8708E" w:rsidRDefault="00A8708E" w:rsidP="00693B0C">
      <w:pPr>
        <w:spacing w:before="100" w:beforeAutospacing="1" w:after="100" w:afterAutospacing="1" w:line="240" w:lineRule="auto"/>
        <w:rPr>
          <w:rFonts w:ascii="Arial" w:hAnsi="Arial" w:cs="Arial"/>
          <w:color w:val="000000"/>
          <w:sz w:val="23"/>
          <w:szCs w:val="23"/>
        </w:rPr>
      </w:pPr>
      <w:bookmarkStart w:id="1" w:name="Holiday_Coping_Strategies_Virtual_Discus"/>
      <w:r>
        <w:rPr>
          <w:rStyle w:val="Strong"/>
          <w:rFonts w:ascii="Arial" w:hAnsi="Arial" w:cs="Arial"/>
          <w:color w:val="000000"/>
        </w:rPr>
        <w:t>Holiday Coping Strategies Virtual Discussion</w:t>
      </w:r>
      <w:bookmarkEnd w:id="1"/>
      <w:r>
        <w:rPr>
          <w:rStyle w:val="Strong"/>
          <w:rFonts w:ascii="Arial" w:hAnsi="Arial" w:cs="Arial"/>
          <w:color w:val="000000"/>
        </w:rPr>
        <w:br/>
      </w:r>
      <w:r>
        <w:rPr>
          <w:rFonts w:ascii="Arial" w:hAnsi="Arial" w:cs="Arial"/>
          <w:color w:val="000000"/>
          <w:sz w:val="23"/>
          <w:szCs w:val="23"/>
        </w:rPr>
        <w:t xml:space="preserve">November </w:t>
      </w:r>
      <w:proofErr w:type="gramStart"/>
      <w:r>
        <w:rPr>
          <w:rFonts w:ascii="Arial" w:hAnsi="Arial" w:cs="Arial"/>
          <w:color w:val="000000"/>
          <w:sz w:val="23"/>
          <w:szCs w:val="23"/>
        </w:rPr>
        <w:t>16th</w:t>
      </w:r>
      <w:proofErr w:type="gramEnd"/>
      <w:r>
        <w:rPr>
          <w:rFonts w:ascii="Arial" w:hAnsi="Arial" w:cs="Arial"/>
          <w:color w:val="000000"/>
          <w:sz w:val="23"/>
          <w:szCs w:val="23"/>
        </w:rPr>
        <w:t xml:space="preserve">, 2021 at 1PM </w:t>
      </w:r>
      <w:r>
        <w:rPr>
          <w:rFonts w:ascii="Arial" w:hAnsi="Arial" w:cs="Arial"/>
          <w:color w:val="000000"/>
          <w:sz w:val="23"/>
          <w:szCs w:val="23"/>
        </w:rPr>
        <w:br/>
      </w:r>
      <w:bookmarkStart w:id="2" w:name="_GoBack"/>
      <w:bookmarkEnd w:id="2"/>
      <w:r>
        <w:rPr>
          <w:rFonts w:ascii="Arial" w:hAnsi="Arial" w:cs="Arial"/>
          <w:color w:val="000000"/>
          <w:sz w:val="21"/>
          <w:szCs w:val="21"/>
        </w:rPr>
        <w:br/>
        <w:t>This has been another tough year for many individuals as we continue to endure through the pandemic and search for a return to some level of pre-pandemic normalcy in our lives. In this session, we will discuss the sense of loss that is facing many of us during this holiday season. The loss can be the result of death, physical distance or social distance.</w:t>
      </w:r>
      <w:r>
        <w:rPr>
          <w:rFonts w:ascii="Arial" w:hAnsi="Arial" w:cs="Arial"/>
          <w:color w:val="000000"/>
          <w:sz w:val="21"/>
          <w:szCs w:val="21"/>
        </w:rPr>
        <w:br/>
        <w:t xml:space="preserve">Mercedes Bern-Klug will facilitate a discussion about how to recognize the sense of loss in ourselves and in others, and consider ways to respond to the loss during the holiday </w:t>
      </w:r>
      <w:r>
        <w:rPr>
          <w:noProof/>
        </w:rPr>
        <w:drawing>
          <wp:anchor distT="0" distB="0" distL="0" distR="0" simplePos="0" relativeHeight="251701248" behindDoc="0" locked="0" layoutInCell="1" allowOverlap="0">
            <wp:simplePos x="0" y="0"/>
            <wp:positionH relativeFrom="column">
              <wp:align>right</wp:align>
            </wp:positionH>
            <wp:positionV relativeFrom="line">
              <wp:posOffset>0</wp:posOffset>
            </wp:positionV>
            <wp:extent cx="1190625" cy="1685925"/>
            <wp:effectExtent l="0" t="0" r="9525" b="9525"/>
            <wp:wrapSquare wrapText="bothSides"/>
            <wp:docPr id="25" name="Picture 25" descr="https://mcusercontent.com/a9f307a3cbce1cc4ca622bb7f/images/48b41352-af2a-c5ea-5d7d-aba53bf136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a9f307a3cbce1cc4ca622bb7f/images/48b41352-af2a-c5ea-5d7d-aba53bf1368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 xml:space="preserve">season. </w:t>
      </w:r>
      <w:r>
        <w:rPr>
          <w:rFonts w:ascii="Arial" w:hAnsi="Arial" w:cs="Arial"/>
          <w:color w:val="000000"/>
          <w:sz w:val="21"/>
          <w:szCs w:val="21"/>
        </w:rPr>
        <w:br/>
        <w:t xml:space="preserve">This virtual event is free to attend. You must register in advance at the following link: </w:t>
      </w:r>
      <w:hyperlink r:id="rId7" w:tgtFrame="_blank" w:history="1">
        <w:r>
          <w:rPr>
            <w:rStyle w:val="Hyperlink"/>
            <w:color w:val="000080"/>
          </w:rPr>
          <w:t xml:space="preserve">https://us02web.zoom.us/webinar/register/WN_yNqz5o_gTg6Nin-ch_OUkg </w:t>
        </w:r>
      </w:hyperlink>
      <w:r>
        <w:rPr>
          <w:rFonts w:ascii="Arial" w:hAnsi="Arial" w:cs="Arial"/>
          <w:color w:val="000000"/>
          <w:sz w:val="21"/>
          <w:szCs w:val="21"/>
        </w:rPr>
        <w:br/>
      </w:r>
      <w:r>
        <w:rPr>
          <w:rFonts w:ascii="Arial" w:hAnsi="Arial" w:cs="Arial"/>
          <w:color w:val="000000"/>
          <w:sz w:val="21"/>
          <w:szCs w:val="21"/>
        </w:rPr>
        <w:br/>
        <w:t>Mercedes Bern-Klug is the Director of the School of Social Work. Her research is in long-term care and advance chronic illness and includes working with family members who share medical decision-making responsibilities with nursing home residents. She is a former Alzheimer support group leader and an Honoring Your Wishes facilitator.</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This event is presented by the Johnson County Livable Community Caregiver Action Team</w:t>
      </w:r>
      <w:proofErr w:type="gramEnd"/>
      <w:r>
        <w:rPr>
          <w:rFonts w:ascii="Arial" w:hAnsi="Arial" w:cs="Arial"/>
          <w:color w:val="000000"/>
          <w:sz w:val="21"/>
          <w:szCs w:val="21"/>
        </w:rPr>
        <w:t>.</w:t>
      </w:r>
    </w:p>
    <w:p w:rsidR="009E7D7B" w:rsidRDefault="00A8708E" w:rsidP="00693B0C">
      <w:pPr>
        <w:spacing w:before="100" w:beforeAutospacing="1" w:after="100" w:afterAutospacing="1" w:line="240" w:lineRule="auto"/>
        <w:rPr>
          <w:rFonts w:ascii="Arial" w:eastAsia="Times New Roman" w:hAnsi="Arial" w:cs="Arial"/>
          <w:b/>
          <w:bCs/>
          <w:sz w:val="24"/>
          <w:szCs w:val="24"/>
        </w:rPr>
      </w:pPr>
      <w:r>
        <w:rPr>
          <w:rFonts w:ascii="Times New Roman" w:eastAsia="Times New Roman" w:hAnsi="Times New Roman" w:cs="Times New Roman"/>
          <w:noProof/>
        </w:rPr>
        <mc:AlternateContent>
          <mc:Choice Requires="wps">
            <w:drawing>
              <wp:anchor distT="0" distB="0" distL="114300" distR="114300" simplePos="0" relativeHeight="251699200" behindDoc="0" locked="0" layoutInCell="1" allowOverlap="1" wp14:anchorId="2D9AB4AD" wp14:editId="23122D3D">
                <wp:simplePos x="0" y="0"/>
                <wp:positionH relativeFrom="column">
                  <wp:posOffset>-328930</wp:posOffset>
                </wp:positionH>
                <wp:positionV relativeFrom="paragraph">
                  <wp:posOffset>240792</wp:posOffset>
                </wp:positionV>
                <wp:extent cx="7534656" cy="27432"/>
                <wp:effectExtent l="0" t="0" r="28575" b="29845"/>
                <wp:wrapNone/>
                <wp:docPr id="24" name="Straight Connector 24"/>
                <wp:cNvGraphicFramePr/>
                <a:graphic xmlns:a="http://schemas.openxmlformats.org/drawingml/2006/main">
                  <a:graphicData uri="http://schemas.microsoft.com/office/word/2010/wordprocessingShape">
                    <wps:wsp>
                      <wps:cNvCnPr/>
                      <wps:spPr>
                        <a:xfrm flipV="1">
                          <a:off x="0" y="0"/>
                          <a:ext cx="7534656" cy="27432"/>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2D5E3" id="Straight Connector 24"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5.9pt,18.95pt" to="567.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" strokecolor="#747070 [1614]" strokeweight=".5pt">
                <v:stroke joinstyle="miter"/>
              </v:line>
            </w:pict>
          </mc:Fallback>
        </mc:AlternateContent>
      </w:r>
    </w:p>
    <w:p w:rsidR="009E7D7B" w:rsidRDefault="009E7D7B" w:rsidP="00693B0C">
      <w:pPr>
        <w:spacing w:before="100" w:beforeAutospacing="1" w:after="100" w:afterAutospacing="1" w:line="240" w:lineRule="auto"/>
        <w:rPr>
          <w:rFonts w:ascii="Arial" w:eastAsia="Times New Roman" w:hAnsi="Arial" w:cs="Arial"/>
          <w:b/>
          <w:bCs/>
          <w:sz w:val="24"/>
          <w:szCs w:val="24"/>
        </w:rPr>
      </w:pPr>
    </w:p>
    <w:p w:rsidR="009E7D7B" w:rsidRDefault="009E7D7B" w:rsidP="00693B0C">
      <w:pPr>
        <w:spacing w:before="100" w:beforeAutospacing="1" w:after="100" w:afterAutospacing="1" w:line="240" w:lineRule="auto"/>
        <w:rPr>
          <w:rFonts w:ascii="Arial" w:eastAsia="Times New Roman" w:hAnsi="Arial" w:cs="Arial"/>
          <w:b/>
          <w:bCs/>
          <w:sz w:val="24"/>
          <w:szCs w:val="24"/>
        </w:rPr>
      </w:pPr>
    </w:p>
    <w:p w:rsidR="009E7D7B" w:rsidRDefault="009E7D7B" w:rsidP="00693B0C">
      <w:pPr>
        <w:spacing w:before="100" w:beforeAutospacing="1" w:after="100" w:afterAutospacing="1" w:line="240" w:lineRule="auto"/>
        <w:rPr>
          <w:rFonts w:ascii="Arial" w:eastAsia="Times New Roman" w:hAnsi="Arial" w:cs="Arial"/>
          <w:b/>
          <w:bCs/>
          <w:sz w:val="24"/>
          <w:szCs w:val="24"/>
        </w:rPr>
      </w:pPr>
    </w:p>
    <w:p w:rsidR="009E7D7B" w:rsidRDefault="009E7D7B" w:rsidP="00693B0C">
      <w:pPr>
        <w:spacing w:before="100" w:beforeAutospacing="1" w:after="100" w:afterAutospacing="1" w:line="240" w:lineRule="auto"/>
        <w:rPr>
          <w:rFonts w:ascii="Arial" w:eastAsia="Times New Roman" w:hAnsi="Arial" w:cs="Arial"/>
          <w:b/>
          <w:bCs/>
          <w:sz w:val="24"/>
          <w:szCs w:val="24"/>
        </w:rPr>
      </w:pPr>
    </w:p>
    <w:p w:rsidR="00693B0C" w:rsidRPr="00693B0C" w:rsidRDefault="009E7D7B" w:rsidP="00693B0C">
      <w:pPr>
        <w:spacing w:before="100" w:beforeAutospacing="1" w:after="100" w:afterAutospacing="1" w:line="240" w:lineRule="auto"/>
        <w:rPr>
          <w:rFonts w:ascii="Arial" w:eastAsia="Times New Roman" w:hAnsi="Arial" w:cs="Arial"/>
          <w:b/>
          <w:bCs/>
          <w:sz w:val="24"/>
          <w:szCs w:val="24"/>
        </w:rPr>
      </w:pPr>
      <w:r w:rsidRPr="00693B0C">
        <w:rPr>
          <w:rFonts w:ascii="Arial" w:eastAsia="Times New Roman" w:hAnsi="Arial" w:cs="Arial"/>
          <w:b/>
          <w:bCs/>
          <w:sz w:val="24"/>
          <w:szCs w:val="24"/>
        </w:rPr>
        <w:lastRenderedPageBreak/>
        <w:t xml:space="preserve"> </w:t>
      </w:r>
      <w:proofErr w:type="gramStart"/>
      <w:r>
        <w:rPr>
          <w:rStyle w:val="Strong"/>
          <w:rFonts w:ascii="Arial" w:hAnsi="Arial" w:cs="Arial"/>
          <w:color w:val="000000"/>
        </w:rPr>
        <w:t>3rd</w:t>
      </w:r>
      <w:proofErr w:type="gramEnd"/>
      <w:r>
        <w:rPr>
          <w:rStyle w:val="Strong"/>
          <w:rFonts w:ascii="Arial" w:hAnsi="Arial" w:cs="Arial"/>
          <w:color w:val="000000"/>
        </w:rPr>
        <w:t xml:space="preserve"> Dose vs Booster</w:t>
      </w:r>
      <w:r>
        <w:rPr>
          <w:rFonts w:ascii="Arial" w:hAnsi="Arial" w:cs="Arial"/>
          <w:color w:val="000000"/>
        </w:rPr>
        <w:br/>
      </w:r>
      <w:r>
        <w:rPr>
          <w:rFonts w:ascii="Arial" w:hAnsi="Arial" w:cs="Arial"/>
          <w:color w:val="000000"/>
          <w:sz w:val="21"/>
          <w:szCs w:val="21"/>
        </w:rPr>
        <w:t>Confused about whether you need a 3rd Dose or Booster Shot? Check out the difference, and talk to your doctor.</w:t>
      </w:r>
      <w:r>
        <w:rPr>
          <w:rFonts w:ascii="Arial" w:hAnsi="Arial" w:cs="Arial"/>
          <w:color w:val="000000"/>
          <w:sz w:val="21"/>
          <w:szCs w:val="21"/>
        </w:rPr>
        <w:br/>
      </w:r>
      <w:r>
        <w:rPr>
          <w:rFonts w:ascii="Arial" w:hAnsi="Arial" w:cs="Arial"/>
          <w:noProof/>
          <w:color w:val="000000"/>
          <w:sz w:val="21"/>
          <w:szCs w:val="21"/>
        </w:rPr>
        <w:drawing>
          <wp:inline distT="0" distB="0" distL="0" distR="0">
            <wp:extent cx="6665976" cy="6665976"/>
            <wp:effectExtent l="0" t="0" r="1905" b="1905"/>
            <wp:docPr id="2" name="Picture 2" descr="https://mcusercontent.com/a9f307a3cbce1cc4ca622bb7f/images/d2bc2ff6-a081-d00e-eee3-2e5e61dd0a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a9f307a3cbce1cc4ca622bb7f/images/d2bc2ff6-a081-d00e-eee3-2e5e61dd0a3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779" cy="6696779"/>
                    </a:xfrm>
                    <a:prstGeom prst="rect">
                      <a:avLst/>
                    </a:prstGeom>
                    <a:noFill/>
                    <a:ln>
                      <a:noFill/>
                    </a:ln>
                  </pic:spPr>
                </pic:pic>
              </a:graphicData>
            </a:graphic>
          </wp:inline>
        </w:drawing>
      </w:r>
      <w:r>
        <w:br/>
      </w:r>
      <w:r>
        <w:rPr>
          <w:rFonts w:ascii="Arial" w:hAnsi="Arial" w:cs="Arial"/>
          <w:color w:val="000000"/>
          <w:sz w:val="21"/>
          <w:szCs w:val="21"/>
        </w:rPr>
        <w:t>For more information on what qualifies as an underlying medical condition -</w:t>
      </w:r>
      <w:r>
        <w:rPr>
          <w:rFonts w:ascii="Arial" w:hAnsi="Arial" w:cs="Arial"/>
          <w:sz w:val="21"/>
          <w:szCs w:val="21"/>
        </w:rPr>
        <w:t xml:space="preserve"> </w:t>
      </w:r>
      <w:hyperlink r:id="rId9" w:tgtFrame="_blank" w:history="1">
        <w:r>
          <w:rPr>
            <w:rStyle w:val="Hyperlink"/>
            <w:rFonts w:ascii="Arial" w:hAnsi="Arial" w:cs="Arial"/>
            <w:color w:val="000080"/>
            <w:sz w:val="21"/>
            <w:szCs w:val="21"/>
          </w:rPr>
          <w:t>https://www.cdc.gov/coronavirus/2019-ncov/need-extra-precautions/people-with-medical-conditions.html</w:t>
        </w:r>
      </w:hyperlink>
      <w:r>
        <w:rPr>
          <w:rFonts w:ascii="Arial" w:hAnsi="Arial" w:cs="Arial"/>
          <w:sz w:val="21"/>
          <w:szCs w:val="21"/>
        </w:rPr>
        <w:br/>
        <w:t> </w:t>
      </w:r>
      <w:r>
        <w:rPr>
          <w:rFonts w:ascii="Arial" w:hAnsi="Arial" w:cs="Arial"/>
          <w:sz w:val="21"/>
          <w:szCs w:val="21"/>
        </w:rPr>
        <w:br/>
      </w:r>
      <w:r>
        <w:rPr>
          <w:rFonts w:ascii="Arial" w:hAnsi="Arial" w:cs="Arial"/>
          <w:color w:val="000000"/>
          <w:sz w:val="21"/>
          <w:szCs w:val="21"/>
        </w:rPr>
        <w:t xml:space="preserve">For more information on what qualifies as an approved occupational setting - </w:t>
      </w:r>
      <w:hyperlink r:id="rId10" w:anchor="HighRisk" w:tgtFrame="_blank" w:history="1">
        <w:r>
          <w:rPr>
            <w:rStyle w:val="Hyperlink"/>
            <w:rFonts w:ascii="Arial" w:hAnsi="Arial" w:cs="Arial"/>
            <w:color w:val="000080"/>
            <w:sz w:val="21"/>
            <w:szCs w:val="21"/>
          </w:rPr>
          <w:t>https://www.cdc.gov/coronavirus/2019-ncov/vaccines/booster-shot.html#HighRisk</w:t>
        </w:r>
      </w:hyperlink>
      <w:r>
        <w:rPr>
          <w:rFonts w:ascii="Arial" w:hAnsi="Arial" w:cs="Arial"/>
          <w:sz w:val="21"/>
          <w:szCs w:val="21"/>
        </w:rPr>
        <w:br/>
      </w:r>
      <w:r>
        <w:rPr>
          <w:rFonts w:ascii="Arial" w:hAnsi="Arial" w:cs="Arial"/>
          <w:sz w:val="21"/>
          <w:szCs w:val="21"/>
        </w:rPr>
        <w:br/>
      </w:r>
      <w:r>
        <w:rPr>
          <w:rFonts w:ascii="Arial" w:hAnsi="Arial" w:cs="Arial"/>
          <w:color w:val="000000"/>
          <w:sz w:val="21"/>
          <w:szCs w:val="21"/>
        </w:rPr>
        <w:t xml:space="preserve">For the latest information on COVID-19 visit the </w:t>
      </w:r>
      <w:hyperlink r:id="rId11" w:tgtFrame="_blank" w:history="1">
        <w:r>
          <w:rPr>
            <w:rStyle w:val="Hyperlink"/>
            <w:rFonts w:ascii="Arial" w:hAnsi="Arial" w:cs="Arial"/>
            <w:color w:val="000080"/>
            <w:sz w:val="21"/>
            <w:szCs w:val="21"/>
          </w:rPr>
          <w:t>Johnson County Public Health Coronavirus Information Hub Page</w:t>
        </w:r>
      </w:hyperlink>
    </w:p>
    <w:p w:rsidR="00693B0C" w:rsidRPr="00693B0C" w:rsidRDefault="009E7D7B" w:rsidP="00693B0C">
      <w:pPr>
        <w:spacing w:before="100" w:beforeAutospacing="1" w:after="100" w:afterAutospacing="1" w:line="240" w:lineRule="auto"/>
        <w:rPr>
          <w:rStyle w:val="Strong"/>
          <w:rFonts w:ascii="Arial" w:eastAsia="Times New Roman" w:hAnsi="Arial" w:cs="Arial"/>
          <w:b w:val="0"/>
          <w:bCs w:val="0"/>
          <w:color w:val="000000"/>
          <w:sz w:val="24"/>
          <w:szCs w:val="24"/>
        </w:rPr>
      </w:pP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6F386171" wp14:editId="60FF0BE2">
                <wp:simplePos x="0" y="0"/>
                <wp:positionH relativeFrom="column">
                  <wp:posOffset>-320040</wp:posOffset>
                </wp:positionH>
                <wp:positionV relativeFrom="paragraph">
                  <wp:posOffset>471551</wp:posOffset>
                </wp:positionV>
                <wp:extent cx="7534656" cy="27432"/>
                <wp:effectExtent l="0" t="0" r="28575" b="29845"/>
                <wp:wrapNone/>
                <wp:docPr id="9" name="Straight Connector 9"/>
                <wp:cNvGraphicFramePr/>
                <a:graphic xmlns:a="http://schemas.openxmlformats.org/drawingml/2006/main">
                  <a:graphicData uri="http://schemas.microsoft.com/office/word/2010/wordprocessingShape">
                    <wps:wsp>
                      <wps:cNvCnPr/>
                      <wps:spPr>
                        <a:xfrm flipV="1">
                          <a:off x="0" y="0"/>
                          <a:ext cx="7534656" cy="27432"/>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4BAE2" id="Straight Connector 9"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5.2pt,37.15pt" to="568.1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" strokecolor="#747070 [1614]" strokeweight=".5pt">
                <v:stroke joinstyle="miter"/>
              </v:line>
            </w:pict>
          </mc:Fallback>
        </mc:AlternateContent>
      </w:r>
      <w:r w:rsidR="00693B0C" w:rsidRPr="00693B0C">
        <w:rPr>
          <w:rFonts w:ascii="Arial" w:eastAsia="Times New Roman" w:hAnsi="Arial" w:cs="Arial"/>
          <w:color w:val="000000"/>
          <w:sz w:val="24"/>
          <w:szCs w:val="24"/>
        </w:rPr>
        <w:t xml:space="preserve"> </w:t>
      </w:r>
    </w:p>
    <w:p w:rsidR="00693B0C" w:rsidRDefault="009E7D7B" w:rsidP="00693B0C">
      <w:pPr>
        <w:spacing w:before="100" w:beforeAutospacing="1" w:after="100" w:afterAutospacing="1" w:line="240" w:lineRule="auto"/>
        <w:rPr>
          <w:rStyle w:val="Strong"/>
          <w:rFonts w:ascii="Arial" w:hAnsi="Arial" w:cs="Arial"/>
          <w:color w:val="000000"/>
          <w:sz w:val="32"/>
          <w:szCs w:val="32"/>
          <w:u w:val="single"/>
        </w:rPr>
      </w:pPr>
      <w:r>
        <w:rPr>
          <w:rStyle w:val="Strong"/>
          <w:color w:val="000000"/>
          <w:sz w:val="26"/>
          <w:szCs w:val="26"/>
        </w:rPr>
        <w:lastRenderedPageBreak/>
        <w:t>Election and Early Voting</w:t>
      </w:r>
      <w:r>
        <w:t xml:space="preserve"> </w:t>
      </w:r>
      <w:r>
        <w:rPr>
          <w:noProof/>
        </w:rPr>
        <w:drawing>
          <wp:anchor distT="0" distB="0" distL="0" distR="0" simplePos="0" relativeHeight="251689984" behindDoc="0" locked="0" layoutInCell="1" allowOverlap="0">
            <wp:simplePos x="0" y="0"/>
            <wp:positionH relativeFrom="column">
              <wp:align>right</wp:align>
            </wp:positionH>
            <wp:positionV relativeFrom="line">
              <wp:posOffset>0</wp:posOffset>
            </wp:positionV>
            <wp:extent cx="1428750" cy="1333500"/>
            <wp:effectExtent l="0" t="0" r="0" b="0"/>
            <wp:wrapSquare wrapText="bothSides"/>
            <wp:docPr id="4" name="Picture 4" descr="https://pbs.twimg.com/media/DrVrx0UXgAI3g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DrVrx0UXgAI3gu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Pr>
          <w:rFonts w:ascii="Arial" w:hAnsi="Arial" w:cs="Arial"/>
          <w:color w:val="000000"/>
          <w:sz w:val="21"/>
          <w:szCs w:val="21"/>
        </w:rPr>
        <w:t>Early voting for the November 2 City and School Election has begun.</w:t>
      </w:r>
      <w:r>
        <w:rPr>
          <w:rFonts w:ascii="Arial" w:hAnsi="Arial" w:cs="Arial"/>
          <w:color w:val="000000"/>
          <w:sz w:val="21"/>
          <w:szCs w:val="21"/>
        </w:rPr>
        <w:br/>
      </w:r>
      <w:r>
        <w:rPr>
          <w:rStyle w:val="Strong"/>
          <w:rFonts w:ascii="Arial" w:hAnsi="Arial" w:cs="Arial"/>
          <w:color w:val="000000"/>
          <w:sz w:val="21"/>
          <w:szCs w:val="21"/>
        </w:rPr>
        <w:t>Drive through voting</w:t>
      </w:r>
      <w:r>
        <w:rPr>
          <w:rFonts w:ascii="Arial" w:hAnsi="Arial" w:cs="Arial"/>
          <w:sz w:val="21"/>
          <w:szCs w:val="21"/>
        </w:rPr>
        <w:t xml:space="preserve"> </w:t>
      </w:r>
      <w:r>
        <w:rPr>
          <w:rFonts w:ascii="Arial" w:hAnsi="Arial" w:cs="Arial"/>
          <w:color w:val="000000"/>
          <w:sz w:val="21"/>
          <w:szCs w:val="21"/>
        </w:rPr>
        <w:t>is at the parking ramp north of the Johnson County Health and Human Services Building, 855 S. Dubuque St. The entrance to drive up voting will be off Clinton Street. Voting hours will be 8 AM to 5 PM weekdays through Monday, November 1st. Drive through voting will also be available the weekend of 10/30-10/31 from 10AM-4PM. </w:t>
      </w:r>
      <w:r>
        <w:rPr>
          <w:rFonts w:ascii="Arial" w:hAnsi="Arial" w:cs="Arial"/>
          <w:color w:val="000000"/>
          <w:sz w:val="21"/>
          <w:szCs w:val="21"/>
        </w:rPr>
        <w:br/>
        <w:t xml:space="preserve">Voting will also be available at </w:t>
      </w:r>
      <w:r>
        <w:rPr>
          <w:rStyle w:val="Strong"/>
          <w:rFonts w:ascii="Arial" w:hAnsi="Arial" w:cs="Arial"/>
          <w:color w:val="000000"/>
          <w:sz w:val="21"/>
          <w:szCs w:val="21"/>
        </w:rPr>
        <w:t>satellite sites</w:t>
      </w:r>
      <w:r>
        <w:rPr>
          <w:rFonts w:ascii="Arial" w:hAnsi="Arial" w:cs="Arial"/>
          <w:color w:val="000000"/>
          <w:sz w:val="21"/>
          <w:szCs w:val="21"/>
        </w:rPr>
        <w:t xml:space="preserve">. Information on dates, times and locations </w:t>
      </w:r>
      <w:proofErr w:type="gramStart"/>
      <w:r>
        <w:rPr>
          <w:rFonts w:ascii="Arial" w:hAnsi="Arial" w:cs="Arial"/>
          <w:color w:val="000000"/>
          <w:sz w:val="21"/>
          <w:szCs w:val="21"/>
        </w:rPr>
        <w:t>can be found</w:t>
      </w:r>
      <w:proofErr w:type="gramEnd"/>
      <w:r>
        <w:rPr>
          <w:rFonts w:ascii="Arial" w:hAnsi="Arial" w:cs="Arial"/>
          <w:color w:val="000000"/>
          <w:sz w:val="21"/>
          <w:szCs w:val="21"/>
        </w:rPr>
        <w:t xml:space="preserve"> here. </w:t>
      </w:r>
      <w:hyperlink r:id="rId13" w:tgtFrame="_blank" w:history="1">
        <w:r>
          <w:rPr>
            <w:rStyle w:val="Hyperlink"/>
            <w:rFonts w:ascii="Arial" w:hAnsi="Arial" w:cs="Arial"/>
            <w:color w:val="000080"/>
            <w:sz w:val="21"/>
            <w:szCs w:val="21"/>
          </w:rPr>
          <w:t>https://www.johnsoncountyiowa.gov/november-2-2021-election-early-voting-schedule</w:t>
        </w:r>
      </w:hyperlink>
      <w:r>
        <w:rPr>
          <w:rFonts w:ascii="Arial" w:hAnsi="Arial" w:cs="Arial"/>
          <w:sz w:val="21"/>
          <w:szCs w:val="21"/>
        </w:rPr>
        <w:br/>
      </w:r>
      <w:r>
        <w:rPr>
          <w:rFonts w:ascii="Arial" w:hAnsi="Arial" w:cs="Arial"/>
          <w:sz w:val="21"/>
          <w:szCs w:val="21"/>
        </w:rPr>
        <w:br/>
      </w:r>
      <w:hyperlink r:id="rId14" w:tgtFrame="_blank" w:history="1">
        <w:r>
          <w:rPr>
            <w:rStyle w:val="Hyperlink"/>
            <w:rFonts w:ascii="Arial" w:hAnsi="Arial" w:cs="Arial"/>
            <w:color w:val="000080"/>
            <w:sz w:val="21"/>
            <w:szCs w:val="21"/>
          </w:rPr>
          <w:t>Click here for a list of List of Candidates and Ballot Issues</w:t>
        </w:r>
      </w:hyperlink>
      <w:r>
        <w:rPr>
          <w:rFonts w:ascii="Arial" w:hAnsi="Arial" w:cs="Arial"/>
          <w:sz w:val="21"/>
          <w:szCs w:val="21"/>
        </w:rPr>
        <w:br/>
      </w:r>
      <w:r>
        <w:rPr>
          <w:rFonts w:ascii="Arial" w:hAnsi="Arial" w:cs="Arial"/>
          <w:sz w:val="21"/>
          <w:szCs w:val="21"/>
        </w:rPr>
        <w:br/>
      </w:r>
      <w:proofErr w:type="gramStart"/>
      <w:r>
        <w:rPr>
          <w:rFonts w:ascii="Arial" w:hAnsi="Arial" w:cs="Arial"/>
          <w:color w:val="000000"/>
          <w:sz w:val="21"/>
          <w:szCs w:val="21"/>
        </w:rPr>
        <w:t>You</w:t>
      </w:r>
      <w:proofErr w:type="gramEnd"/>
      <w:r>
        <w:rPr>
          <w:rFonts w:ascii="Arial" w:hAnsi="Arial" w:cs="Arial"/>
          <w:color w:val="000000"/>
          <w:sz w:val="21"/>
          <w:szCs w:val="21"/>
        </w:rPr>
        <w:t xml:space="preserve"> can also vote at your polling place on November 2nd from 7AM-8PM. </w:t>
      </w:r>
      <w:hyperlink r:id="rId15" w:tgtFrame="_blank" w:history="1">
        <w:r>
          <w:rPr>
            <w:rStyle w:val="Hyperlink"/>
            <w:rFonts w:ascii="Arial" w:hAnsi="Arial" w:cs="Arial"/>
            <w:color w:val="000080"/>
            <w:sz w:val="21"/>
            <w:szCs w:val="21"/>
          </w:rPr>
          <w:t>Find your polling place here.</w:t>
        </w:r>
      </w:hyperlink>
      <w:r>
        <w:br/>
      </w:r>
      <w:r w:rsidR="00A8708E">
        <w:rPr>
          <w:noProof/>
        </w:rPr>
        <w:drawing>
          <wp:anchor distT="0" distB="0" distL="0" distR="0" simplePos="0" relativeHeight="251691008" behindDoc="0" locked="0" layoutInCell="1" allowOverlap="0">
            <wp:simplePos x="0" y="0"/>
            <wp:positionH relativeFrom="column">
              <wp:posOffset>0</wp:posOffset>
            </wp:positionH>
            <wp:positionV relativeFrom="line">
              <wp:posOffset>153670</wp:posOffset>
            </wp:positionV>
            <wp:extent cx="4762500" cy="1143000"/>
            <wp:effectExtent l="0" t="0" r="0" b="0"/>
            <wp:wrapSquare wrapText="bothSides"/>
            <wp:docPr id="3" name="Picture 3" descr="How to V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V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B0C" w:rsidRPr="00693B0C" w:rsidRDefault="00693B0C" w:rsidP="00693B0C">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            </w:t>
      </w:r>
    </w:p>
    <w:p w:rsidR="009E7D7B" w:rsidRDefault="00693B0C" w:rsidP="009E7D7B">
      <w:pPr>
        <w:spacing w:after="0" w:line="240" w:lineRule="auto"/>
        <w:rPr>
          <w:rFonts w:ascii="Times New Roman" w:eastAsia="Times New Roman" w:hAnsi="Times New Roman" w:cs="Times New Roman"/>
          <w:sz w:val="24"/>
          <w:szCs w:val="24"/>
        </w:rPr>
      </w:pPr>
      <w:r w:rsidRPr="00693B0C">
        <w:rPr>
          <w:rFonts w:ascii="Times New Roman" w:eastAsia="Times New Roman" w:hAnsi="Times New Roman" w:cs="Times New Roman"/>
          <w:sz w:val="24"/>
          <w:szCs w:val="24"/>
        </w:rPr>
        <w:br/>
      </w:r>
      <w:r w:rsidR="00CE38E6">
        <w:rPr>
          <w:rFonts w:ascii="Times New Roman" w:eastAsia="Times New Roman" w:hAnsi="Times New Roman" w:cs="Times New Roman"/>
          <w:sz w:val="24"/>
          <w:szCs w:val="24"/>
        </w:rPr>
        <w:t xml:space="preserve">                          </w:t>
      </w:r>
    </w:p>
    <w:p w:rsidR="009E7D7B" w:rsidRDefault="00A8708E" w:rsidP="009E7D7B">
      <w:pPr>
        <w:spacing w:after="0" w:line="240" w:lineRule="auto"/>
        <w:rPr>
          <w:rFonts w:ascii="Times New Roman" w:eastAsia="Times New Roman" w:hAnsi="Times New Roman" w:cs="Times New Roman"/>
          <w:sz w:val="24"/>
          <w:szCs w:val="24"/>
        </w:rPr>
      </w:pPr>
      <w:r w:rsidRPr="00CE38E6">
        <w:rPr>
          <w:rFonts w:ascii="Times New Roman" w:eastAsia="Times New Roman" w:hAnsi="Times New Roman" w:cs="Times New Roman"/>
          <w:noProof/>
          <w:u w:val="single"/>
        </w:rPr>
        <mc:AlternateContent>
          <mc:Choice Requires="wps">
            <w:drawing>
              <wp:anchor distT="0" distB="0" distL="114300" distR="114300" simplePos="0" relativeHeight="251673600" behindDoc="0" locked="0" layoutInCell="1" allowOverlap="1" wp14:anchorId="57C2C127" wp14:editId="6578CA22">
                <wp:simplePos x="0" y="0"/>
                <wp:positionH relativeFrom="column">
                  <wp:posOffset>-328930</wp:posOffset>
                </wp:positionH>
                <wp:positionV relativeFrom="paragraph">
                  <wp:posOffset>155575</wp:posOffset>
                </wp:positionV>
                <wp:extent cx="7534656" cy="27432"/>
                <wp:effectExtent l="0" t="0" r="28575" b="29845"/>
                <wp:wrapNone/>
                <wp:docPr id="15" name="Straight Connector 15"/>
                <wp:cNvGraphicFramePr/>
                <a:graphic xmlns:a="http://schemas.openxmlformats.org/drawingml/2006/main">
                  <a:graphicData uri="http://schemas.microsoft.com/office/word/2010/wordprocessingShape">
                    <wps:wsp>
                      <wps:cNvCnPr/>
                      <wps:spPr>
                        <a:xfrm flipV="1">
                          <a:off x="0" y="0"/>
                          <a:ext cx="7534656" cy="27432"/>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09496" id="Straight Connector 1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5.9pt,12.25pt" to="567.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" strokecolor="#747070 [1614]" strokeweight=".5pt">
                <v:stroke joinstyle="miter"/>
              </v:line>
            </w:pict>
          </mc:Fallback>
        </mc:AlternateContent>
      </w:r>
    </w:p>
    <w:p w:rsidR="00A8708E" w:rsidRDefault="00A8708E" w:rsidP="009E7D7B">
      <w:pPr>
        <w:spacing w:after="0" w:line="240" w:lineRule="auto"/>
        <w:rPr>
          <w:rFonts w:ascii="Times New Roman" w:eastAsia="Times New Roman" w:hAnsi="Times New Roman" w:cs="Times New Roman"/>
          <w:sz w:val="24"/>
          <w:szCs w:val="24"/>
        </w:rPr>
      </w:pPr>
    </w:p>
    <w:p w:rsidR="009E7D7B" w:rsidRPr="009E7D7B" w:rsidRDefault="009E7D7B" w:rsidP="009E7D7B">
      <w:pPr>
        <w:spacing w:after="0" w:line="240" w:lineRule="auto"/>
        <w:rPr>
          <w:rFonts w:ascii="Times New Roman" w:eastAsia="Times New Roman" w:hAnsi="Times New Roman" w:cs="Times New Roman"/>
          <w:sz w:val="24"/>
          <w:szCs w:val="24"/>
        </w:rPr>
      </w:pPr>
      <w:r>
        <w:rPr>
          <w:rStyle w:val="Strong"/>
          <w:color w:val="000000"/>
          <w:sz w:val="26"/>
          <w:szCs w:val="26"/>
        </w:rPr>
        <w:t>Medicare Open Enrollment</w:t>
      </w:r>
    </w:p>
    <w:p w:rsidR="009E7D7B" w:rsidRDefault="009E7D7B" w:rsidP="009E7D7B">
      <w:pPr>
        <w:pStyle w:val="NormalWeb"/>
      </w:pPr>
      <w:r>
        <w:rPr>
          <w:rFonts w:ascii="Arial" w:hAnsi="Arial" w:cs="Arial"/>
          <w:color w:val="000000"/>
          <w:sz w:val="21"/>
          <w:szCs w:val="21"/>
        </w:rPr>
        <w:t xml:space="preserve">You can enroll in Medicare health and drug plans from October 15 – December 7. Get ready for Medicare’s Open Enrollment with these </w:t>
      </w:r>
      <w:proofErr w:type="gramStart"/>
      <w:r>
        <w:rPr>
          <w:rFonts w:ascii="Arial" w:hAnsi="Arial" w:cs="Arial"/>
          <w:color w:val="000000"/>
          <w:sz w:val="21"/>
          <w:szCs w:val="21"/>
        </w:rPr>
        <w:t>5</w:t>
      </w:r>
      <w:proofErr w:type="gramEnd"/>
      <w:r>
        <w:rPr>
          <w:rFonts w:ascii="Arial" w:hAnsi="Arial" w:cs="Arial"/>
          <w:color w:val="000000"/>
          <w:sz w:val="21"/>
          <w:szCs w:val="21"/>
        </w:rPr>
        <w:t xml:space="preserve"> tips:</w:t>
      </w:r>
    </w:p>
    <w:p w:rsidR="009E7D7B" w:rsidRDefault="009E7D7B" w:rsidP="009E7D7B">
      <w:pPr>
        <w:numPr>
          <w:ilvl w:val="0"/>
          <w:numId w:val="7"/>
        </w:numPr>
        <w:spacing w:before="100" w:beforeAutospacing="1" w:after="240" w:line="240" w:lineRule="auto"/>
      </w:pPr>
      <w:r>
        <w:rPr>
          <w:rStyle w:val="Strong"/>
          <w:rFonts w:ascii="Arial" w:hAnsi="Arial" w:cs="Arial"/>
          <w:color w:val="000000"/>
          <w:sz w:val="21"/>
          <w:szCs w:val="21"/>
        </w:rPr>
        <w:t>Check your mail. </w:t>
      </w:r>
      <w:r>
        <w:rPr>
          <w:rFonts w:ascii="Arial" w:hAnsi="Arial" w:cs="Arial"/>
          <w:color w:val="000000"/>
          <w:sz w:val="21"/>
          <w:szCs w:val="21"/>
        </w:rPr>
        <w:t xml:space="preserve">You may get important notices from Medicare or Social Security. If </w:t>
      </w:r>
      <w:proofErr w:type="gramStart"/>
      <w:r>
        <w:rPr>
          <w:rFonts w:ascii="Arial" w:hAnsi="Arial" w:cs="Arial"/>
          <w:color w:val="000000"/>
          <w:sz w:val="21"/>
          <w:szCs w:val="21"/>
        </w:rPr>
        <w:t>you’re</w:t>
      </w:r>
      <w:proofErr w:type="gramEnd"/>
      <w:r>
        <w:rPr>
          <w:rFonts w:ascii="Arial" w:hAnsi="Arial" w:cs="Arial"/>
          <w:color w:val="000000"/>
          <w:sz w:val="21"/>
          <w:szCs w:val="21"/>
        </w:rPr>
        <w:t xml:space="preserve"> in a Medicare plan, you’ll get an Annual Notice of Changes (ANOC) telling you of any changes in coverage, costs, or service area. Note any 2022 changes to your health coverage or an</w:t>
      </w:r>
      <w:r>
        <w:rPr>
          <w:rFonts w:ascii="Arial" w:hAnsi="Arial" w:cs="Arial"/>
          <w:sz w:val="21"/>
          <w:szCs w:val="21"/>
        </w:rPr>
        <w:t>y </w:t>
      </w:r>
      <w:hyperlink r:id="rId17" w:history="1">
        <w:r>
          <w:rPr>
            <w:rStyle w:val="Hyperlink"/>
            <w:rFonts w:ascii="Arial" w:hAnsi="Arial" w:cs="Arial"/>
            <w:color w:val="000080"/>
            <w:sz w:val="21"/>
            <w:szCs w:val="21"/>
          </w:rPr>
          <w:t>Extra Help</w:t>
        </w:r>
      </w:hyperlink>
      <w:r>
        <w:rPr>
          <w:rFonts w:ascii="Arial" w:hAnsi="Arial" w:cs="Arial"/>
          <w:sz w:val="21"/>
          <w:szCs w:val="21"/>
        </w:rPr>
        <w:t> </w:t>
      </w:r>
      <w:r>
        <w:rPr>
          <w:rFonts w:ascii="Arial" w:hAnsi="Arial" w:cs="Arial"/>
          <w:color w:val="000000"/>
          <w:sz w:val="21"/>
          <w:szCs w:val="21"/>
        </w:rPr>
        <w:t>you may get to pay for prescription drugs.</w:t>
      </w:r>
      <w:r>
        <w:rPr>
          <w:rFonts w:ascii="Arial" w:hAnsi="Arial" w:cs="Arial"/>
          <w:color w:val="000000"/>
          <w:sz w:val="21"/>
          <w:szCs w:val="21"/>
        </w:rPr>
        <w:br/>
      </w:r>
      <w:r>
        <w:rPr>
          <w:rFonts w:ascii="Arial" w:hAnsi="Arial" w:cs="Arial"/>
          <w:color w:val="000000"/>
          <w:sz w:val="21"/>
          <w:szCs w:val="21"/>
        </w:rPr>
        <w:br/>
        <w:t xml:space="preserve">You may also get brochures and other marketing materials from insurance companies that offer Medicare health and prescription drug plans. Remember — plans </w:t>
      </w:r>
      <w:proofErr w:type="gramStart"/>
      <w:r>
        <w:rPr>
          <w:rFonts w:ascii="Arial" w:hAnsi="Arial" w:cs="Arial"/>
          <w:color w:val="000000"/>
          <w:sz w:val="21"/>
          <w:szCs w:val="21"/>
        </w:rPr>
        <w:t>aren’t</w:t>
      </w:r>
      <w:proofErr w:type="gramEnd"/>
      <w:r>
        <w:rPr>
          <w:rFonts w:ascii="Arial" w:hAnsi="Arial" w:cs="Arial"/>
          <w:color w:val="000000"/>
          <w:sz w:val="21"/>
          <w:szCs w:val="21"/>
        </w:rPr>
        <w:t xml:space="preserve"> allowed to call or come to your home without an invitation from you.</w:t>
      </w:r>
      <w:r>
        <w:rPr>
          <w:rFonts w:ascii="Arial" w:hAnsi="Arial" w:cs="Arial"/>
          <w:color w:val="000080"/>
          <w:sz w:val="21"/>
          <w:szCs w:val="21"/>
          <w:u w:val="single"/>
        </w:rPr>
        <w:t xml:space="preserve"> </w:t>
      </w:r>
      <w:hyperlink r:id="rId18" w:history="1">
        <w:r>
          <w:rPr>
            <w:rStyle w:val="Hyperlink"/>
            <w:rFonts w:ascii="Arial" w:hAnsi="Arial" w:cs="Arial"/>
            <w:color w:val="000080"/>
            <w:sz w:val="21"/>
            <w:szCs w:val="21"/>
          </w:rPr>
          <w:t>Find out how to protect yourself from Medicare fraud.</w:t>
        </w:r>
      </w:hyperlink>
    </w:p>
    <w:p w:rsidR="009E7D7B" w:rsidRDefault="009E7D7B" w:rsidP="009E7D7B">
      <w:pPr>
        <w:numPr>
          <w:ilvl w:val="0"/>
          <w:numId w:val="7"/>
        </w:numPr>
        <w:spacing w:before="100" w:beforeAutospacing="1" w:after="240" w:line="240" w:lineRule="auto"/>
      </w:pPr>
      <w:r>
        <w:rPr>
          <w:rStyle w:val="Strong"/>
          <w:rFonts w:ascii="Arial" w:hAnsi="Arial" w:cs="Arial"/>
          <w:color w:val="000000"/>
          <w:sz w:val="21"/>
          <w:szCs w:val="21"/>
        </w:rPr>
        <w:t>Think about your Medicare coverage needs for 2022.</w:t>
      </w:r>
      <w:r>
        <w:rPr>
          <w:rFonts w:ascii="Arial" w:hAnsi="Arial" w:cs="Arial"/>
          <w:color w:val="000000"/>
          <w:sz w:val="21"/>
          <w:szCs w:val="21"/>
        </w:rPr>
        <w:t xml:space="preserve"> Carefully review your current Medicare coverage, and note any upcoming changes to your costs or benefits. Decide if your current Medicare coverage will meet your needs for the year ahead. If you like your current coverage, and </w:t>
      </w:r>
      <w:proofErr w:type="gramStart"/>
      <w:r>
        <w:rPr>
          <w:rFonts w:ascii="Arial" w:hAnsi="Arial" w:cs="Arial"/>
          <w:color w:val="000000"/>
          <w:sz w:val="21"/>
          <w:szCs w:val="21"/>
        </w:rPr>
        <w:t>it’s</w:t>
      </w:r>
      <w:proofErr w:type="gramEnd"/>
      <w:r>
        <w:rPr>
          <w:rFonts w:ascii="Arial" w:hAnsi="Arial" w:cs="Arial"/>
          <w:color w:val="000000"/>
          <w:sz w:val="21"/>
          <w:szCs w:val="21"/>
        </w:rPr>
        <w:t xml:space="preserve"> still available for 2022, you don’t need to take any action to keep it.</w:t>
      </w:r>
    </w:p>
    <w:p w:rsidR="009E7D7B" w:rsidRDefault="009E7D7B" w:rsidP="009E7D7B">
      <w:pPr>
        <w:numPr>
          <w:ilvl w:val="0"/>
          <w:numId w:val="7"/>
        </w:numPr>
        <w:spacing w:before="100" w:beforeAutospacing="1" w:after="240" w:line="240" w:lineRule="auto"/>
      </w:pPr>
      <w:r>
        <w:rPr>
          <w:rStyle w:val="Strong"/>
          <w:rFonts w:ascii="Arial" w:hAnsi="Arial" w:cs="Arial"/>
          <w:color w:val="000000"/>
          <w:sz w:val="21"/>
          <w:szCs w:val="21"/>
        </w:rPr>
        <w:t>Review your</w:t>
      </w:r>
      <w:r>
        <w:rPr>
          <w:rStyle w:val="Strong"/>
          <w:rFonts w:ascii="Arial" w:hAnsi="Arial" w:cs="Arial"/>
          <w:color w:val="000080"/>
          <w:sz w:val="21"/>
          <w:szCs w:val="21"/>
        </w:rPr>
        <w:t> </w:t>
      </w:r>
      <w:hyperlink r:id="rId19" w:history="1">
        <w:r>
          <w:rPr>
            <w:rStyle w:val="Hyperlink"/>
            <w:rFonts w:ascii="Arial" w:hAnsi="Arial" w:cs="Arial"/>
            <w:color w:val="000080"/>
            <w:sz w:val="21"/>
            <w:szCs w:val="21"/>
          </w:rPr>
          <w:t>2022 “Medicare &amp; You” handbook</w:t>
        </w:r>
      </w:hyperlink>
      <w:r>
        <w:rPr>
          <w:rStyle w:val="Strong"/>
          <w:rFonts w:ascii="Arial" w:hAnsi="Arial" w:cs="Arial"/>
          <w:color w:val="000080"/>
          <w:sz w:val="21"/>
          <w:szCs w:val="21"/>
        </w:rPr>
        <w:t>.</w:t>
      </w:r>
      <w:r>
        <w:rPr>
          <w:rStyle w:val="Strong"/>
          <w:rFonts w:ascii="Arial" w:hAnsi="Arial" w:cs="Arial"/>
          <w:sz w:val="21"/>
          <w:szCs w:val="21"/>
        </w:rPr>
        <w:t> </w:t>
      </w:r>
      <w:r>
        <w:rPr>
          <w:rFonts w:ascii="Arial" w:hAnsi="Arial" w:cs="Arial"/>
          <w:color w:val="000000"/>
          <w:sz w:val="21"/>
          <w:szCs w:val="21"/>
        </w:rPr>
        <w:t xml:space="preserve">It has information about Medicare coverage and Medicare plans in your area. If you want to get your handbook electronically, you can go paperless by </w:t>
      </w:r>
      <w:hyperlink r:id="rId20" w:history="1">
        <w:r>
          <w:rPr>
            <w:rStyle w:val="Hyperlink"/>
            <w:rFonts w:ascii="Arial" w:hAnsi="Arial" w:cs="Arial"/>
            <w:color w:val="000080"/>
            <w:sz w:val="21"/>
            <w:szCs w:val="21"/>
          </w:rPr>
          <w:t>logging into (or creating) your secure Medicare account</w:t>
        </w:r>
      </w:hyperlink>
      <w:r>
        <w:rPr>
          <w:rFonts w:ascii="Arial" w:hAnsi="Arial" w:cs="Arial"/>
          <w:color w:val="000080"/>
          <w:sz w:val="21"/>
          <w:szCs w:val="21"/>
          <w:u w:val="single"/>
        </w:rPr>
        <w:t>.</w:t>
      </w:r>
    </w:p>
    <w:p w:rsidR="009E7D7B" w:rsidRDefault="001A4AF3" w:rsidP="009E7D7B">
      <w:pPr>
        <w:numPr>
          <w:ilvl w:val="0"/>
          <w:numId w:val="7"/>
        </w:numPr>
        <w:spacing w:before="100" w:beforeAutospacing="1" w:after="240" w:line="240" w:lineRule="auto"/>
      </w:pPr>
      <w:hyperlink r:id="rId21" w:history="1">
        <w:r w:rsidR="009E7D7B">
          <w:rPr>
            <w:rStyle w:val="Hyperlink"/>
            <w:rFonts w:ascii="Arial" w:hAnsi="Arial" w:cs="Arial"/>
            <w:b/>
            <w:bCs/>
            <w:color w:val="000080"/>
            <w:sz w:val="21"/>
            <w:szCs w:val="21"/>
          </w:rPr>
          <w:t>Preview 2022 health and prescription drug plans</w:t>
        </w:r>
      </w:hyperlink>
      <w:r w:rsidR="009E7D7B">
        <w:rPr>
          <w:rStyle w:val="Strong"/>
          <w:rFonts w:ascii="Arial" w:hAnsi="Arial" w:cs="Arial"/>
          <w:sz w:val="21"/>
          <w:szCs w:val="21"/>
        </w:rPr>
        <w:t>.</w:t>
      </w:r>
      <w:r w:rsidR="009E7D7B">
        <w:rPr>
          <w:rFonts w:ascii="Arial" w:hAnsi="Arial" w:cs="Arial"/>
          <w:sz w:val="21"/>
          <w:szCs w:val="21"/>
        </w:rPr>
        <w:t> </w:t>
      </w:r>
      <w:r w:rsidR="009E7D7B">
        <w:rPr>
          <w:rFonts w:ascii="Arial" w:hAnsi="Arial" w:cs="Arial"/>
          <w:color w:val="000000"/>
          <w:sz w:val="21"/>
          <w:szCs w:val="21"/>
        </w:rPr>
        <w:t>We make it easy to compare coverage options and shop for health plans. For a personalized search</w:t>
      </w:r>
      <w:r w:rsidR="009E7D7B">
        <w:rPr>
          <w:rFonts w:ascii="Arial" w:hAnsi="Arial" w:cs="Arial"/>
          <w:sz w:val="21"/>
          <w:szCs w:val="21"/>
        </w:rPr>
        <w:t>,</w:t>
      </w:r>
      <w:r w:rsidR="009E7D7B">
        <w:rPr>
          <w:rFonts w:ascii="Arial" w:hAnsi="Arial" w:cs="Arial"/>
          <w:color w:val="000080"/>
          <w:sz w:val="21"/>
          <w:szCs w:val="21"/>
          <w:u w:val="single"/>
        </w:rPr>
        <w:t> </w:t>
      </w:r>
      <w:hyperlink r:id="rId22" w:history="1">
        <w:r w:rsidR="009E7D7B">
          <w:rPr>
            <w:rStyle w:val="Hyperlink"/>
            <w:rFonts w:ascii="Arial" w:hAnsi="Arial" w:cs="Arial"/>
            <w:color w:val="000080"/>
            <w:sz w:val="21"/>
            <w:szCs w:val="21"/>
          </w:rPr>
          <w:t>log in or create an account</w:t>
        </w:r>
      </w:hyperlink>
      <w:r w:rsidR="009E7D7B">
        <w:rPr>
          <w:rFonts w:ascii="Arial" w:hAnsi="Arial" w:cs="Arial"/>
          <w:sz w:val="21"/>
          <w:szCs w:val="21"/>
        </w:rPr>
        <w:t> </w:t>
      </w:r>
      <w:r w:rsidR="009E7D7B">
        <w:rPr>
          <w:rFonts w:ascii="Arial" w:hAnsi="Arial" w:cs="Arial"/>
          <w:color w:val="000000"/>
          <w:sz w:val="21"/>
          <w:szCs w:val="21"/>
        </w:rPr>
        <w:t>(if you have a Medicare Number) to create or access a list of your drugs, compare your current Medicare plan to others, and see prices based on any help you get with drug costs.</w:t>
      </w:r>
    </w:p>
    <w:p w:rsidR="009E7D7B" w:rsidRDefault="009E7D7B" w:rsidP="009E7D7B">
      <w:pPr>
        <w:numPr>
          <w:ilvl w:val="0"/>
          <w:numId w:val="7"/>
        </w:numPr>
        <w:spacing w:before="100" w:beforeAutospacing="1" w:after="100" w:afterAutospacing="1" w:line="240" w:lineRule="auto"/>
      </w:pPr>
      <w:r>
        <w:rPr>
          <w:rStyle w:val="Strong"/>
          <w:rFonts w:ascii="Arial" w:hAnsi="Arial" w:cs="Arial"/>
          <w:color w:val="000000"/>
          <w:sz w:val="21"/>
          <w:szCs w:val="21"/>
        </w:rPr>
        <w:t>Get personalized help in your community.</w:t>
      </w:r>
      <w:r>
        <w:rPr>
          <w:rStyle w:val="Strong"/>
          <w:rFonts w:ascii="Arial" w:hAnsi="Arial" w:cs="Arial"/>
          <w:sz w:val="21"/>
          <w:szCs w:val="21"/>
        </w:rPr>
        <w:t> </w:t>
      </w:r>
      <w:r>
        <w:rPr>
          <w:rFonts w:ascii="Arial" w:hAnsi="Arial" w:cs="Arial"/>
          <w:color w:val="000000"/>
          <w:sz w:val="21"/>
          <w:szCs w:val="21"/>
          <w:lang w:val="en"/>
        </w:rPr>
        <w:t xml:space="preserve">For local </w:t>
      </w:r>
      <w:proofErr w:type="gramStart"/>
      <w:r>
        <w:rPr>
          <w:rFonts w:ascii="Arial" w:hAnsi="Arial" w:cs="Arial"/>
          <w:color w:val="000000"/>
          <w:sz w:val="21"/>
          <w:szCs w:val="21"/>
          <w:lang w:val="en"/>
        </w:rPr>
        <w:t>assistance</w:t>
      </w:r>
      <w:proofErr w:type="gramEnd"/>
      <w:r>
        <w:rPr>
          <w:rFonts w:ascii="Arial" w:hAnsi="Arial" w:cs="Arial"/>
          <w:color w:val="000000"/>
          <w:sz w:val="21"/>
          <w:szCs w:val="21"/>
          <w:lang w:val="en"/>
        </w:rPr>
        <w:t xml:space="preserve"> contact a Senior Health Insurance Information Program (SHIIP) counselor. Schedule a telephone or Zoom meeting by contacting the Iowa City Senior Center (319-356-5220) or Mercy Hospital (319-339-3658). You can also schedule appointments online through the Senior Center by </w:t>
      </w:r>
      <w:hyperlink r:id="rId23" w:tgtFrame="_blank" w:history="1">
        <w:r>
          <w:rPr>
            <w:rStyle w:val="Hyperlink"/>
            <w:rFonts w:ascii="Arial" w:hAnsi="Arial" w:cs="Arial"/>
            <w:b/>
            <w:bCs/>
            <w:color w:val="000080"/>
            <w:sz w:val="21"/>
            <w:szCs w:val="21"/>
            <w:lang w:val="en"/>
          </w:rPr>
          <w:t>clicking here.</w:t>
        </w:r>
      </w:hyperlink>
    </w:p>
    <w:p w:rsidR="00CE38E6" w:rsidRDefault="009E7D7B" w:rsidP="00CE38E6">
      <w:pPr>
        <w:rPr>
          <w:sz w:val="24"/>
          <w:szCs w:val="24"/>
        </w:rPr>
      </w:pPr>
      <w:r w:rsidRPr="00CE38E6">
        <w:rPr>
          <w:rFonts w:ascii="Times New Roman" w:eastAsia="Times New Roman" w:hAnsi="Times New Roman" w:cs="Times New Roman"/>
          <w:noProof/>
          <w:u w:val="single"/>
        </w:rPr>
        <mc:AlternateContent>
          <mc:Choice Requires="wps">
            <w:drawing>
              <wp:anchor distT="0" distB="0" distL="114300" distR="114300" simplePos="0" relativeHeight="251675648" behindDoc="0" locked="0" layoutInCell="1" allowOverlap="1" wp14:anchorId="745A9EE0" wp14:editId="538DEA17">
                <wp:simplePos x="0" y="0"/>
                <wp:positionH relativeFrom="column">
                  <wp:posOffset>-301752</wp:posOffset>
                </wp:positionH>
                <wp:positionV relativeFrom="paragraph">
                  <wp:posOffset>74676</wp:posOffset>
                </wp:positionV>
                <wp:extent cx="7534656" cy="27432"/>
                <wp:effectExtent l="0" t="0" r="28575" b="29845"/>
                <wp:wrapNone/>
                <wp:docPr id="16" name="Straight Connector 16"/>
                <wp:cNvGraphicFramePr/>
                <a:graphic xmlns:a="http://schemas.openxmlformats.org/drawingml/2006/main">
                  <a:graphicData uri="http://schemas.microsoft.com/office/word/2010/wordprocessingShape">
                    <wps:wsp>
                      <wps:cNvCnPr/>
                      <wps:spPr>
                        <a:xfrm flipV="1">
                          <a:off x="0" y="0"/>
                          <a:ext cx="7534656" cy="27432"/>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11453" id="Straight Connector 16"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3.75pt,5.9pt" to="569.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" strokecolor="#747070 [1614]" strokeweight=".5pt">
                <v:stroke joinstyle="miter"/>
              </v:line>
            </w:pict>
          </mc:Fallback>
        </mc:AlternateContent>
      </w:r>
    </w:p>
    <w:p w:rsidR="00CE38E6" w:rsidRDefault="009E7D7B" w:rsidP="00CE38E6">
      <w:pPr>
        <w:rPr>
          <w:sz w:val="24"/>
          <w:szCs w:val="24"/>
        </w:rPr>
      </w:pPr>
      <w:r>
        <w:rPr>
          <w:noProof/>
        </w:rPr>
        <w:lastRenderedPageBreak/>
        <w:drawing>
          <wp:anchor distT="0" distB="0" distL="0" distR="0" simplePos="0" relativeHeight="251693056" behindDoc="0" locked="0" layoutInCell="1" allowOverlap="0">
            <wp:simplePos x="0" y="0"/>
            <wp:positionH relativeFrom="column">
              <wp:posOffset>5669280</wp:posOffset>
            </wp:positionH>
            <wp:positionV relativeFrom="line">
              <wp:posOffset>27305</wp:posOffset>
            </wp:positionV>
            <wp:extent cx="1190625" cy="1104900"/>
            <wp:effectExtent l="0" t="0" r="9525" b="0"/>
            <wp:wrapSquare wrapText="bothSides"/>
            <wp:docPr id="5" name="Picture 5" descr="https://mcusercontent.com/a9f307a3cbce1cc4ca622bb7f/images/2bcc50db-5cf9-4d55-93c3-2f0ad3b47d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a9f307a3cbce1cc4ca622bb7f/images/2bcc50db-5cf9-4d55-93c3-2f0ad3b47dcb.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06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Arial" w:hAnsi="Arial" w:cs="Arial"/>
          <w:color w:val="000000"/>
        </w:rPr>
        <w:t>Caregiver Wellness Series: Caregiving experiences and strategies to combat social isolation during COVID-19 and Tai Chi demonstration</w:t>
      </w:r>
      <w:r>
        <w:br/>
      </w:r>
      <w:r>
        <w:br/>
      </w:r>
      <w:r>
        <w:rPr>
          <w:rStyle w:val="a3bd9o3v"/>
          <w:rFonts w:ascii="Arial" w:hAnsi="Arial" w:cs="Arial"/>
          <w:color w:val="000000"/>
          <w:sz w:val="21"/>
          <w:szCs w:val="21"/>
        </w:rPr>
        <w:t xml:space="preserve">On November </w:t>
      </w:r>
      <w:proofErr w:type="gramStart"/>
      <w:r>
        <w:rPr>
          <w:rStyle w:val="a3bd9o3v"/>
          <w:rFonts w:ascii="Arial" w:hAnsi="Arial" w:cs="Arial"/>
          <w:color w:val="000000"/>
          <w:sz w:val="21"/>
          <w:szCs w:val="21"/>
        </w:rPr>
        <w:t>12th</w:t>
      </w:r>
      <w:proofErr w:type="gramEnd"/>
      <w:r>
        <w:rPr>
          <w:rStyle w:val="a3bd9o3v"/>
          <w:rFonts w:ascii="Arial" w:hAnsi="Arial" w:cs="Arial"/>
          <w:color w:val="000000"/>
          <w:sz w:val="21"/>
          <w:szCs w:val="21"/>
        </w:rPr>
        <w:t xml:space="preserve"> at 1PM the presentation will be on </w:t>
      </w:r>
      <w:r>
        <w:rPr>
          <w:rFonts w:ascii="Arial" w:hAnsi="Arial" w:cs="Arial"/>
          <w:color w:val="000000"/>
          <w:sz w:val="21"/>
          <w:szCs w:val="21"/>
        </w:rPr>
        <w:t>caregiving experiences and strategies to combat social isolation during COVID-19.</w:t>
      </w:r>
      <w:r>
        <w:rPr>
          <w:rStyle w:val="a3bd9o3v"/>
          <w:rFonts w:ascii="Arial" w:hAnsi="Arial" w:cs="Arial"/>
          <w:color w:val="000000"/>
          <w:sz w:val="21"/>
          <w:szCs w:val="21"/>
        </w:rPr>
        <w:t xml:space="preserve"> The presenters will be </w:t>
      </w:r>
      <w:r>
        <w:rPr>
          <w:rFonts w:ascii="Arial" w:hAnsi="Arial" w:cs="Arial"/>
          <w:color w:val="000000"/>
          <w:sz w:val="21"/>
          <w:szCs w:val="21"/>
        </w:rPr>
        <w:t>Kathy Good and Abby Weirather from Family Caregivers Center of Mercy. Bryan Bruner, Heritage Area Agency on Aging will provide a demonstration of Tai Chi for Older Adults.</w:t>
      </w:r>
      <w:r>
        <w:rPr>
          <w:rFonts w:ascii="Arial" w:hAnsi="Arial" w:cs="Arial"/>
          <w:color w:val="000000"/>
          <w:sz w:val="21"/>
          <w:szCs w:val="21"/>
        </w:rPr>
        <w:br/>
      </w:r>
      <w:r>
        <w:rPr>
          <w:rFonts w:ascii="Arial" w:hAnsi="Arial" w:cs="Arial"/>
          <w:color w:val="000000"/>
          <w:sz w:val="21"/>
          <w:szCs w:val="21"/>
        </w:rPr>
        <w:br/>
        <w:t xml:space="preserve">View it on Zoom or </w:t>
      </w:r>
      <w:hyperlink r:id="rId25" w:tgtFrame="_blank" w:history="1">
        <w:r>
          <w:rPr>
            <w:rStyle w:val="Hyperlink"/>
            <w:rFonts w:ascii="Arial" w:hAnsi="Arial" w:cs="Arial"/>
            <w:color w:val="000080"/>
            <w:sz w:val="21"/>
            <w:szCs w:val="21"/>
          </w:rPr>
          <w:t>Facebook Live</w:t>
        </w:r>
      </w:hyperlink>
      <w:r>
        <w:rPr>
          <w:rFonts w:ascii="Arial" w:hAnsi="Arial" w:cs="Arial"/>
          <w:color w:val="000000"/>
          <w:sz w:val="21"/>
          <w:szCs w:val="21"/>
        </w:rPr>
        <w:t>.</w:t>
      </w:r>
      <w:r>
        <w:rPr>
          <w:sz w:val="21"/>
          <w:szCs w:val="21"/>
        </w:rPr>
        <w:br/>
      </w:r>
      <w:r>
        <w:rPr>
          <w:sz w:val="21"/>
          <w:szCs w:val="21"/>
        </w:rPr>
        <w:br/>
      </w:r>
      <w:hyperlink r:id="rId26" w:history="1">
        <w:r>
          <w:rPr>
            <w:rStyle w:val="Strong"/>
            <w:rFonts w:ascii="Arial" w:hAnsi="Arial" w:cs="Arial"/>
            <w:color w:val="000080"/>
            <w:sz w:val="21"/>
            <w:szCs w:val="21"/>
          </w:rPr>
          <w:t xml:space="preserve">Click here to learn </w:t>
        </w:r>
        <w:proofErr w:type="gramStart"/>
        <w:r>
          <w:rPr>
            <w:rStyle w:val="Strong"/>
            <w:rFonts w:ascii="Arial" w:hAnsi="Arial" w:cs="Arial"/>
            <w:color w:val="000080"/>
            <w:sz w:val="21"/>
            <w:szCs w:val="21"/>
          </w:rPr>
          <w:t>mor</w:t>
        </w:r>
        <w:proofErr w:type="gramEnd"/>
      </w:hyperlink>
      <w:hyperlink r:id="rId27" w:history="1">
        <w:r>
          <w:rPr>
            <w:rStyle w:val="Strong"/>
            <w:rFonts w:ascii="Arial" w:hAnsi="Arial" w:cs="Arial"/>
            <w:color w:val="000080"/>
            <w:sz w:val="21"/>
            <w:szCs w:val="21"/>
          </w:rPr>
          <w:t>e</w:t>
        </w:r>
      </w:hyperlink>
    </w:p>
    <w:p w:rsidR="00CE38E6" w:rsidRDefault="00CE38E6" w:rsidP="00CE38E6">
      <w:pPr>
        <w:rPr>
          <w:rStyle w:val="a3bd9o3v"/>
          <w:rFonts w:ascii="Arial" w:hAnsi="Arial" w:cs="Arial"/>
          <w:sz w:val="24"/>
          <w:szCs w:val="24"/>
        </w:rPr>
      </w:pPr>
      <w:r w:rsidRPr="00CE38E6">
        <w:rPr>
          <w:rFonts w:ascii="Times New Roman" w:eastAsia="Times New Roman" w:hAnsi="Times New Roman" w:cs="Times New Roman"/>
          <w:noProof/>
          <w:u w:val="single"/>
        </w:rPr>
        <mc:AlternateContent>
          <mc:Choice Requires="wps">
            <w:drawing>
              <wp:anchor distT="0" distB="0" distL="114300" distR="114300" simplePos="0" relativeHeight="251683840" behindDoc="0" locked="0" layoutInCell="1" allowOverlap="1" wp14:anchorId="77D98A72" wp14:editId="6FA130F2">
                <wp:simplePos x="0" y="0"/>
                <wp:positionH relativeFrom="column">
                  <wp:posOffset>-328930</wp:posOffset>
                </wp:positionH>
                <wp:positionV relativeFrom="paragraph">
                  <wp:posOffset>34671</wp:posOffset>
                </wp:positionV>
                <wp:extent cx="7534656" cy="27432"/>
                <wp:effectExtent l="0" t="0" r="28575" b="29845"/>
                <wp:wrapNone/>
                <wp:docPr id="21" name="Straight Connector 21"/>
                <wp:cNvGraphicFramePr/>
                <a:graphic xmlns:a="http://schemas.openxmlformats.org/drawingml/2006/main">
                  <a:graphicData uri="http://schemas.microsoft.com/office/word/2010/wordprocessingShape">
                    <wps:wsp>
                      <wps:cNvCnPr/>
                      <wps:spPr>
                        <a:xfrm flipV="1">
                          <a:off x="0" y="0"/>
                          <a:ext cx="7534656" cy="27432"/>
                        </a:xfrm>
                        <a:prstGeom prst="line">
                          <a:avLst/>
                        </a:prstGeom>
                        <a:noFill/>
                        <a:ln w="6350" cap="flat" cmpd="sng" algn="ctr">
                          <a:solidFill>
                            <a:srgbClr val="E7E6E6">
                              <a:lumMod val="50000"/>
                            </a:srgbClr>
                          </a:solidFill>
                          <a:prstDash val="solid"/>
                          <a:miter lim="800000"/>
                        </a:ln>
                        <a:effectLst/>
                      </wps:spPr>
                      <wps:bodyPr/>
                    </wps:wsp>
                  </a:graphicData>
                </a:graphic>
              </wp:anchor>
            </w:drawing>
          </mc:Choice>
          <mc:Fallback>
            <w:pict>
              <v:line w14:anchorId="2D1432B2" id="Straight Connector 21"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5.9pt,2.75pt" to="567.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" strokecolor="#767171" strokeweight=".5pt">
                <v:stroke joinstyle="miter"/>
              </v:line>
            </w:pict>
          </mc:Fallback>
        </mc:AlternateContent>
      </w:r>
    </w:p>
    <w:p w:rsidR="00CE38E6" w:rsidRDefault="009E7D7B" w:rsidP="00CE38E6">
      <w:pPr>
        <w:rPr>
          <w:rFonts w:ascii="Arial" w:hAnsi="Arial" w:cs="Arial"/>
          <w:color w:val="000000"/>
          <w:sz w:val="21"/>
          <w:szCs w:val="21"/>
        </w:rPr>
      </w:pPr>
      <w:r>
        <w:rPr>
          <w:rStyle w:val="Strong"/>
          <w:color w:val="000000"/>
          <w:sz w:val="26"/>
          <w:szCs w:val="26"/>
        </w:rPr>
        <w:t>Snow Removal Program</w:t>
      </w:r>
      <w:r>
        <w:br/>
      </w:r>
      <w:r>
        <w:rPr>
          <w:rFonts w:ascii="Arial" w:hAnsi="Arial" w:cs="Arial"/>
          <w:color w:val="000000"/>
          <w:sz w:val="21"/>
          <w:szCs w:val="21"/>
        </w:rPr>
        <w:t>Aging Services is expanding its snow removal program in Johnson County by adding additional openings in Iowa City, Coralville and North Liberty. This service, which is very basic, is ideal for those who have physical disabilities, severe arthritis, neuropathy, heart conditions or other risk and cannot afford regular snow removal.  For more information, please contact Aging Services at 319-398-3644. Openings are limited.</w:t>
      </w:r>
    </w:p>
    <w:p w:rsidR="009E7D7B" w:rsidRDefault="009E7D7B" w:rsidP="00CE38E6">
      <w:pPr>
        <w:rPr>
          <w:rFonts w:ascii="Arial" w:hAnsi="Arial" w:cs="Arial"/>
          <w:color w:val="000000"/>
          <w:sz w:val="21"/>
          <w:szCs w:val="21"/>
        </w:rPr>
      </w:pPr>
      <w:r w:rsidRPr="00CE38E6">
        <w:rPr>
          <w:rFonts w:ascii="Times New Roman" w:eastAsia="Times New Roman" w:hAnsi="Times New Roman" w:cs="Times New Roman"/>
          <w:noProof/>
          <w:u w:val="single"/>
        </w:rPr>
        <mc:AlternateContent>
          <mc:Choice Requires="wps">
            <w:drawing>
              <wp:anchor distT="0" distB="0" distL="114300" distR="114300" simplePos="0" relativeHeight="251687936" behindDoc="0" locked="0" layoutInCell="1" allowOverlap="1" wp14:anchorId="44240FBE" wp14:editId="367CB408">
                <wp:simplePos x="0" y="0"/>
                <wp:positionH relativeFrom="column">
                  <wp:posOffset>-328930</wp:posOffset>
                </wp:positionH>
                <wp:positionV relativeFrom="paragraph">
                  <wp:posOffset>-2667</wp:posOffset>
                </wp:positionV>
                <wp:extent cx="7534275" cy="27305"/>
                <wp:effectExtent l="0" t="0" r="28575" b="29845"/>
                <wp:wrapNone/>
                <wp:docPr id="23" name="Straight Connector 23"/>
                <wp:cNvGraphicFramePr/>
                <a:graphic xmlns:a="http://schemas.openxmlformats.org/drawingml/2006/main">
                  <a:graphicData uri="http://schemas.microsoft.com/office/word/2010/wordprocessingShape">
                    <wps:wsp>
                      <wps:cNvCnPr/>
                      <wps:spPr>
                        <a:xfrm flipV="1">
                          <a:off x="0" y="0"/>
                          <a:ext cx="7534275" cy="2730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F254C" id="Straight Connector 23"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25.9pt,-.2pt" to="567.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" strokecolor="#747070 [1614]" strokeweight=".5pt">
                <v:stroke joinstyle="miter"/>
              </v:line>
            </w:pict>
          </mc:Fallback>
        </mc:AlternateContent>
      </w:r>
    </w:p>
    <w:p w:rsidR="009E7D7B" w:rsidRDefault="009E7D7B" w:rsidP="00CE38E6">
      <w:pPr>
        <w:rPr>
          <w:rFonts w:ascii="Arial" w:hAnsi="Arial" w:cs="Arial"/>
          <w:color w:val="000000"/>
          <w:sz w:val="21"/>
          <w:szCs w:val="21"/>
        </w:rPr>
      </w:pPr>
      <w:r>
        <w:rPr>
          <w:rStyle w:val="Strong"/>
          <w:rFonts w:ascii="Arial" w:hAnsi="Arial" w:cs="Arial"/>
          <w:color w:val="000000"/>
          <w:sz w:val="26"/>
          <w:szCs w:val="26"/>
        </w:rPr>
        <w:t>Energy and Water Assistance</w:t>
      </w:r>
      <w:r>
        <w:br/>
      </w:r>
      <w:r>
        <w:rPr>
          <w:rFonts w:ascii="Arial" w:hAnsi="Arial" w:cs="Arial"/>
          <w:color w:val="000000"/>
          <w:sz w:val="21"/>
          <w:szCs w:val="21"/>
        </w:rPr>
        <w:t xml:space="preserve">The Low-Income Home Energy Assistance Program (LIHEAP) and Low-Income Household Water Assistance (LIHWAP) </w:t>
      </w:r>
      <w:proofErr w:type="gramStart"/>
      <w:r>
        <w:rPr>
          <w:rFonts w:ascii="Arial" w:hAnsi="Arial" w:cs="Arial"/>
          <w:color w:val="000000"/>
          <w:sz w:val="21"/>
          <w:szCs w:val="21"/>
        </w:rPr>
        <w:t>is designed</w:t>
      </w:r>
      <w:proofErr w:type="gramEnd"/>
      <w:r>
        <w:rPr>
          <w:noProof/>
        </w:rPr>
        <w:drawing>
          <wp:anchor distT="0" distB="0" distL="0" distR="0" simplePos="0" relativeHeight="251695104" behindDoc="0" locked="0" layoutInCell="1" allowOverlap="0">
            <wp:simplePos x="0" y="0"/>
            <wp:positionH relativeFrom="column">
              <wp:align>right</wp:align>
            </wp:positionH>
            <wp:positionV relativeFrom="line">
              <wp:posOffset>0</wp:posOffset>
            </wp:positionV>
            <wp:extent cx="1190625" cy="1019175"/>
            <wp:effectExtent l="0" t="0" r="9525" b="9525"/>
            <wp:wrapSquare wrapText="bothSides"/>
            <wp:docPr id="13" name="Picture 13" descr="HA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CAP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06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 xml:space="preserve"> to help low-income individuals and families meet the cost of home heating and water. Applications are currently being </w:t>
      </w:r>
      <w:proofErr w:type="gramStart"/>
      <w:r>
        <w:rPr>
          <w:rFonts w:ascii="Arial" w:hAnsi="Arial" w:cs="Arial"/>
          <w:color w:val="000000"/>
          <w:sz w:val="21"/>
          <w:szCs w:val="21"/>
        </w:rPr>
        <w:t>accepted</w:t>
      </w:r>
      <w:proofErr w:type="gramEnd"/>
      <w:r>
        <w:rPr>
          <w:rFonts w:ascii="Arial" w:hAnsi="Arial" w:cs="Arial"/>
          <w:color w:val="000000"/>
          <w:sz w:val="21"/>
          <w:szCs w:val="21"/>
        </w:rPr>
        <w:t xml:space="preserve"> for persons over the age of 60 and/ or disabled. Applications are open for everyone else on November </w:t>
      </w:r>
      <w:proofErr w:type="gramStart"/>
      <w:r>
        <w:rPr>
          <w:rFonts w:ascii="Arial" w:hAnsi="Arial" w:cs="Arial"/>
          <w:color w:val="000000"/>
          <w:sz w:val="21"/>
          <w:szCs w:val="21"/>
        </w:rPr>
        <w:t>1st</w:t>
      </w:r>
      <w:proofErr w:type="gramEnd"/>
      <w:r>
        <w:rPr>
          <w:rFonts w:ascii="Arial" w:hAnsi="Arial" w:cs="Arial"/>
          <w:color w:val="000000"/>
          <w:sz w:val="21"/>
          <w:szCs w:val="21"/>
        </w:rPr>
        <w:t xml:space="preserve"> and will be accepted through April 30, 2021.</w:t>
      </w:r>
      <w:r>
        <w:rPr>
          <w:rFonts w:ascii="Arial" w:hAnsi="Arial" w:cs="Arial"/>
          <w:color w:val="000000"/>
          <w:sz w:val="21"/>
          <w:szCs w:val="21"/>
        </w:rPr>
        <w:br/>
        <w:t xml:space="preserve">For more information or to apply online </w:t>
      </w:r>
      <w:proofErr w:type="gramStart"/>
      <w:r>
        <w:rPr>
          <w:rFonts w:ascii="Arial" w:hAnsi="Arial" w:cs="Arial"/>
          <w:color w:val="000000"/>
          <w:sz w:val="21"/>
          <w:szCs w:val="21"/>
        </w:rPr>
        <w:t>visit:</w:t>
      </w:r>
      <w:proofErr w:type="gramEnd"/>
      <w:r>
        <w:rPr>
          <w:rFonts w:ascii="Arial" w:hAnsi="Arial" w:cs="Arial"/>
          <w:color w:val="000000"/>
          <w:sz w:val="21"/>
          <w:szCs w:val="21"/>
        </w:rPr>
        <w:t xml:space="preserve"> </w:t>
      </w:r>
      <w:hyperlink r:id="rId29" w:tgtFrame="_blank" w:history="1">
        <w:r>
          <w:rPr>
            <w:rStyle w:val="Hyperlink"/>
            <w:rFonts w:ascii="Arial" w:hAnsi="Arial" w:cs="Arial"/>
            <w:color w:val="000080"/>
            <w:sz w:val="21"/>
            <w:szCs w:val="21"/>
          </w:rPr>
          <w:t xml:space="preserve">https://www.hacap.org/energy </w:t>
        </w:r>
      </w:hyperlink>
      <w:r>
        <w:br/>
      </w:r>
      <w:r>
        <w:br/>
      </w:r>
      <w:r>
        <w:rPr>
          <w:rFonts w:ascii="Arial" w:hAnsi="Arial" w:cs="Arial"/>
          <w:color w:val="000000"/>
          <w:sz w:val="21"/>
          <w:szCs w:val="21"/>
        </w:rPr>
        <w:t>Printable applications can be</w:t>
      </w:r>
      <w:r>
        <w:rPr>
          <w:rFonts w:ascii="Arial" w:hAnsi="Arial" w:cs="Arial"/>
          <w:sz w:val="21"/>
          <w:szCs w:val="21"/>
        </w:rPr>
        <w:t xml:space="preserve"> </w:t>
      </w:r>
      <w:hyperlink r:id="rId30" w:tgtFrame="_blank" w:history="1">
        <w:r>
          <w:rPr>
            <w:rStyle w:val="Hyperlink"/>
            <w:rFonts w:ascii="Arial" w:hAnsi="Arial" w:cs="Arial"/>
            <w:color w:val="000080"/>
            <w:sz w:val="21"/>
            <w:szCs w:val="21"/>
          </w:rPr>
          <w:t>downloaded here.</w:t>
        </w:r>
      </w:hyperlink>
      <w:r>
        <w:br/>
      </w:r>
      <w:r>
        <w:br/>
      </w:r>
      <w:r>
        <w:rPr>
          <w:noProof/>
        </w:rPr>
        <w:drawing>
          <wp:inline distT="0" distB="0" distL="0" distR="0">
            <wp:extent cx="5477510" cy="1957070"/>
            <wp:effectExtent l="0" t="0" r="8890" b="5080"/>
            <wp:docPr id="6" name="Picture 6" descr="https://mcusercontent.com/a9f307a3cbce1cc4ca622bb7f/images/1d229d1c-3e21-38a1-e064-8a8409bb7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a9f307a3cbce1cc4ca622bb7f/images/1d229d1c-3e21-38a1-e064-8a8409bb7a63.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77510" cy="1957070"/>
                    </a:xfrm>
                    <a:prstGeom prst="rect">
                      <a:avLst/>
                    </a:prstGeom>
                    <a:noFill/>
                    <a:ln>
                      <a:noFill/>
                    </a:ln>
                  </pic:spPr>
                </pic:pic>
              </a:graphicData>
            </a:graphic>
          </wp:inline>
        </w:drawing>
      </w:r>
    </w:p>
    <w:p w:rsidR="009E7D7B" w:rsidRDefault="009E7D7B" w:rsidP="00CE38E6">
      <w:pPr>
        <w:rPr>
          <w:rFonts w:ascii="Arial" w:hAnsi="Arial" w:cs="Arial"/>
          <w:color w:val="000000"/>
          <w:sz w:val="21"/>
          <w:szCs w:val="21"/>
        </w:rPr>
      </w:pPr>
      <w:r>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4D662FFC" wp14:editId="644BABAA">
                <wp:simplePos x="0" y="0"/>
                <wp:positionH relativeFrom="column">
                  <wp:posOffset>-329184</wp:posOffset>
                </wp:positionH>
                <wp:positionV relativeFrom="paragraph">
                  <wp:posOffset>24511</wp:posOffset>
                </wp:positionV>
                <wp:extent cx="7534656" cy="27432"/>
                <wp:effectExtent l="0" t="0" r="28575" b="29845"/>
                <wp:wrapNone/>
                <wp:docPr id="12" name="Straight Connector 12"/>
                <wp:cNvGraphicFramePr/>
                <a:graphic xmlns:a="http://schemas.openxmlformats.org/drawingml/2006/main">
                  <a:graphicData uri="http://schemas.microsoft.com/office/word/2010/wordprocessingShape">
                    <wps:wsp>
                      <wps:cNvCnPr/>
                      <wps:spPr>
                        <a:xfrm flipV="1">
                          <a:off x="0" y="0"/>
                          <a:ext cx="7534656" cy="27432"/>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6667E" id="Straight Connector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5.9pt,1.95pt" to="567.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" strokecolor="#747070 [1614]" strokeweight=".5pt">
                <v:stroke joinstyle="miter"/>
              </v:line>
            </w:pict>
          </mc:Fallback>
        </mc:AlternateContent>
      </w:r>
    </w:p>
    <w:p w:rsidR="009E7D7B" w:rsidRDefault="009E7D7B" w:rsidP="00CE38E6">
      <w:pPr>
        <w:rPr>
          <w:rStyle w:val="Strong"/>
          <w:color w:val="000000"/>
          <w:sz w:val="21"/>
          <w:szCs w:val="21"/>
        </w:rPr>
      </w:pPr>
      <w:r>
        <w:rPr>
          <w:rStyle w:val="Strong"/>
          <w:color w:val="000000"/>
        </w:rPr>
        <w:t>Local Programming &amp; News</w:t>
      </w:r>
      <w:r>
        <w:br/>
      </w:r>
      <w:r>
        <w:rPr>
          <w:rStyle w:val="Strong"/>
          <w:color w:val="000000"/>
          <w:sz w:val="21"/>
          <w:szCs w:val="21"/>
        </w:rPr>
        <w:t xml:space="preserve">AARP Iowa- </w:t>
      </w:r>
      <w:hyperlink r:id="rId32" w:tgtFrame="_blank" w:history="1">
        <w:r>
          <w:rPr>
            <w:rStyle w:val="Hyperlink"/>
            <w:color w:val="0000CD"/>
            <w:sz w:val="21"/>
            <w:szCs w:val="21"/>
          </w:rPr>
          <w:t>Upcoming Events</w:t>
        </w:r>
      </w:hyperlink>
      <w:r>
        <w:br/>
      </w:r>
      <w:r>
        <w:br/>
      </w:r>
      <w:proofErr w:type="spellStart"/>
      <w:r>
        <w:rPr>
          <w:rStyle w:val="Strong"/>
          <w:color w:val="000000"/>
          <w:sz w:val="21"/>
          <w:szCs w:val="21"/>
        </w:rPr>
        <w:t>Hancher</w:t>
      </w:r>
      <w:proofErr w:type="spellEnd"/>
      <w:r>
        <w:rPr>
          <w:rStyle w:val="Strong"/>
          <w:color w:val="000000"/>
          <w:sz w:val="21"/>
          <w:szCs w:val="21"/>
        </w:rPr>
        <w:t xml:space="preserve"> Auditorium-</w:t>
      </w:r>
      <w:r>
        <w:rPr>
          <w:rStyle w:val="Strong"/>
          <w:sz w:val="21"/>
          <w:szCs w:val="21"/>
        </w:rPr>
        <w:t xml:space="preserve"> </w:t>
      </w:r>
      <w:hyperlink r:id="rId33" w:tgtFrame="_blank" w:history="1">
        <w:r>
          <w:rPr>
            <w:rStyle w:val="Hyperlink"/>
            <w:color w:val="0000CD"/>
            <w:sz w:val="21"/>
            <w:szCs w:val="21"/>
          </w:rPr>
          <w:t>Upcoming Events</w:t>
        </w:r>
      </w:hyperlink>
      <w:r>
        <w:br/>
      </w:r>
      <w:r>
        <w:br/>
      </w:r>
      <w:r>
        <w:rPr>
          <w:rStyle w:val="Strong"/>
          <w:color w:val="000000"/>
          <w:sz w:val="21"/>
          <w:szCs w:val="21"/>
        </w:rPr>
        <w:t>Iowa City Senior Center-</w:t>
      </w:r>
      <w:r>
        <w:rPr>
          <w:sz w:val="21"/>
          <w:szCs w:val="21"/>
        </w:rPr>
        <w:t xml:space="preserve"> </w:t>
      </w:r>
      <w:r>
        <w:rPr>
          <w:color w:val="0000CD"/>
          <w:sz w:val="21"/>
          <w:szCs w:val="21"/>
          <w:u w:val="single"/>
        </w:rPr>
        <w:t>Octo</w:t>
      </w:r>
      <w:hyperlink r:id="rId34" w:tgtFrame="_blank" w:history="1">
        <w:r>
          <w:rPr>
            <w:rStyle w:val="Hyperlink"/>
            <w:color w:val="0000CD"/>
            <w:sz w:val="21"/>
            <w:szCs w:val="21"/>
          </w:rPr>
          <w:t>ber Calendar and Updates</w:t>
        </w:r>
      </w:hyperlink>
      <w:r>
        <w:rPr>
          <w:sz w:val="21"/>
          <w:szCs w:val="21"/>
        </w:rPr>
        <w:br/>
      </w:r>
      <w:r>
        <w:rPr>
          <w:sz w:val="21"/>
          <w:szCs w:val="21"/>
        </w:rPr>
        <w:br/>
      </w:r>
    </w:p>
    <w:p w:rsidR="009E7D7B" w:rsidRDefault="009E7D7B" w:rsidP="00CE38E6">
      <w:pPr>
        <w:rPr>
          <w:rStyle w:val="Strong"/>
          <w:color w:val="000000"/>
          <w:sz w:val="21"/>
          <w:szCs w:val="21"/>
        </w:rPr>
      </w:pPr>
      <w:r>
        <w:rPr>
          <w:rStyle w:val="Strong"/>
          <w:color w:val="000000"/>
        </w:rPr>
        <w:lastRenderedPageBreak/>
        <w:t>Local Programming &amp; News</w:t>
      </w:r>
      <w:r>
        <w:rPr>
          <w:rStyle w:val="Strong"/>
          <w:color w:val="000000"/>
          <w:sz w:val="21"/>
          <w:szCs w:val="21"/>
        </w:rPr>
        <w:t xml:space="preserve"> CONTINUED</w:t>
      </w:r>
    </w:p>
    <w:p w:rsidR="009E7D7B" w:rsidRDefault="009E7D7B" w:rsidP="00CE38E6">
      <w:pPr>
        <w:rPr>
          <w:rStyle w:val="Strong"/>
          <w:rFonts w:ascii="Arial" w:hAnsi="Arial" w:cs="Arial"/>
          <w:color w:val="000000"/>
          <w:sz w:val="32"/>
          <w:szCs w:val="32"/>
          <w:u w:val="single"/>
        </w:rPr>
      </w:pPr>
      <w:r>
        <w:rPr>
          <w:rStyle w:val="Strong"/>
          <w:color w:val="000000"/>
          <w:sz w:val="21"/>
          <w:szCs w:val="21"/>
        </w:rPr>
        <w:t>North Liberty Senior 55+ Connections Lunch</w:t>
      </w:r>
      <w:r>
        <w:rPr>
          <w:color w:val="000000"/>
          <w:sz w:val="21"/>
          <w:szCs w:val="21"/>
        </w:rPr>
        <w:t>- In-person lunches and programming-</w:t>
      </w:r>
      <w:r>
        <w:rPr>
          <w:color w:val="0000CD"/>
          <w:sz w:val="21"/>
          <w:szCs w:val="21"/>
        </w:rPr>
        <w:t xml:space="preserve"> </w:t>
      </w:r>
      <w:hyperlink r:id="rId35" w:tgtFrame="_blank" w:history="1">
        <w:r>
          <w:rPr>
            <w:rStyle w:val="Hyperlink"/>
            <w:color w:val="0000CD"/>
            <w:sz w:val="21"/>
            <w:szCs w:val="21"/>
          </w:rPr>
          <w:t>Click here for the calendar.</w:t>
        </w:r>
      </w:hyperlink>
      <w:r>
        <w:rPr>
          <w:sz w:val="21"/>
          <w:szCs w:val="21"/>
        </w:rPr>
        <w:t xml:space="preserve"> </w:t>
      </w:r>
      <w:r>
        <w:rPr>
          <w:color w:val="000000"/>
          <w:sz w:val="21"/>
          <w:szCs w:val="21"/>
        </w:rPr>
        <w:t>Call (319) 626-5701 or emai</w:t>
      </w:r>
      <w:r>
        <w:rPr>
          <w:sz w:val="21"/>
          <w:szCs w:val="21"/>
        </w:rPr>
        <w:t>l </w:t>
      </w:r>
      <w:hyperlink r:id="rId36" w:tgtFrame="_blank" w:history="1">
        <w:r>
          <w:rPr>
            <w:rStyle w:val="Hyperlink"/>
            <w:color w:val="0000CD"/>
            <w:sz w:val="21"/>
            <w:szCs w:val="21"/>
          </w:rPr>
          <w:t>agolly@northlibertyiowa.org</w:t>
        </w:r>
      </w:hyperlink>
      <w:r>
        <w:br/>
      </w:r>
      <w:r>
        <w:br/>
      </w:r>
      <w:r>
        <w:rPr>
          <w:rStyle w:val="Strong"/>
          <w:color w:val="000000"/>
          <w:sz w:val="21"/>
          <w:szCs w:val="21"/>
        </w:rPr>
        <w:t>Stanley Museum of Art</w:t>
      </w:r>
      <w:r>
        <w:rPr>
          <w:color w:val="000000"/>
          <w:sz w:val="21"/>
          <w:szCs w:val="21"/>
        </w:rPr>
        <w:t xml:space="preserve">- </w:t>
      </w:r>
      <w:hyperlink r:id="rId37" w:tgtFrame="_blank" w:history="1">
        <w:r>
          <w:rPr>
            <w:rStyle w:val="Hyperlink"/>
            <w:color w:val="0000CD"/>
            <w:sz w:val="21"/>
            <w:szCs w:val="21"/>
          </w:rPr>
          <w:t>Click here for their website.</w:t>
        </w:r>
        <w:r>
          <w:rPr>
            <w:color w:val="6DC6DD"/>
            <w:sz w:val="21"/>
            <w:szCs w:val="21"/>
          </w:rPr>
          <w:br/>
        </w:r>
        <w:r>
          <w:rPr>
            <w:color w:val="6DC6DD"/>
            <w:sz w:val="21"/>
            <w:szCs w:val="21"/>
          </w:rPr>
          <w:br/>
        </w:r>
        <w:r>
          <w:rPr>
            <w:rStyle w:val="Strong"/>
            <w:color w:val="000000"/>
            <w:sz w:val="21"/>
            <w:szCs w:val="21"/>
          </w:rPr>
          <w:t>Solon</w:t>
        </w:r>
      </w:hyperlink>
      <w:r>
        <w:rPr>
          <w:rStyle w:val="Strong"/>
          <w:color w:val="000000"/>
          <w:sz w:val="21"/>
          <w:szCs w:val="21"/>
        </w:rPr>
        <w:t xml:space="preserve"> Senior News- </w:t>
      </w:r>
      <w:hyperlink r:id="rId38" w:tgtFrame="_blank" w:history="1">
        <w:r>
          <w:rPr>
            <w:rStyle w:val="Hyperlink"/>
            <w:sz w:val="21"/>
            <w:szCs w:val="21"/>
          </w:rPr>
          <w:t>Click here for their October Newsletter</w:t>
        </w:r>
      </w:hyperlink>
      <w:r>
        <w:br/>
      </w:r>
      <w:r>
        <w:br/>
      </w:r>
      <w:r>
        <w:rPr>
          <w:rStyle w:val="Strong"/>
          <w:color w:val="000000"/>
          <w:sz w:val="21"/>
          <w:szCs w:val="21"/>
        </w:rPr>
        <w:t>TRAIL of Johnson County- </w:t>
      </w:r>
      <w:r>
        <w:rPr>
          <w:color w:val="000000"/>
          <w:sz w:val="21"/>
          <w:szCs w:val="21"/>
        </w:rPr>
        <w:t xml:space="preserve">Their calendar features a curated collection of virtual public events (as well as those just for TRAIL members) that they select from local, regional, and national sources. That link is here: </w:t>
      </w:r>
      <w:hyperlink r:id="rId39" w:tgtFrame="_blank" w:history="1">
        <w:r>
          <w:rPr>
            <w:rStyle w:val="Hyperlink"/>
            <w:color w:val="0000CD"/>
            <w:sz w:val="21"/>
            <w:szCs w:val="21"/>
          </w:rPr>
          <w:t>https://trailofjohnsoncounty.org/calendar</w:t>
        </w:r>
      </w:hyperlink>
    </w:p>
    <w:p w:rsidR="00842B12" w:rsidRDefault="009E7D7B" w:rsidP="00CE38E6">
      <w:pPr>
        <w:rPr>
          <w:rFonts w:ascii="Arial" w:hAnsi="Arial" w:cs="Arial"/>
          <w:sz w:val="24"/>
          <w:szCs w:val="24"/>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1D98DC8E" wp14:editId="0C51FE5E">
                <wp:simplePos x="0" y="0"/>
                <wp:positionH relativeFrom="column">
                  <wp:posOffset>-283210</wp:posOffset>
                </wp:positionH>
                <wp:positionV relativeFrom="paragraph">
                  <wp:posOffset>75946</wp:posOffset>
                </wp:positionV>
                <wp:extent cx="7534656" cy="27432"/>
                <wp:effectExtent l="0" t="0" r="28575" b="29845"/>
                <wp:wrapNone/>
                <wp:docPr id="10" name="Straight Connector 10"/>
                <wp:cNvGraphicFramePr/>
                <a:graphic xmlns:a="http://schemas.openxmlformats.org/drawingml/2006/main">
                  <a:graphicData uri="http://schemas.microsoft.com/office/word/2010/wordprocessingShape">
                    <wps:wsp>
                      <wps:cNvCnPr/>
                      <wps:spPr>
                        <a:xfrm flipV="1">
                          <a:off x="0" y="0"/>
                          <a:ext cx="7534656" cy="27432"/>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E965F" id="Straight Connector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2.3pt,6pt" to="57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" strokecolor="#747070 [1614]" strokeweight=".5pt">
                <v:stroke joinstyle="miter"/>
              </v:line>
            </w:pict>
          </mc:Fallback>
        </mc:AlternateContent>
      </w:r>
    </w:p>
    <w:p w:rsidR="001C2181" w:rsidRPr="001C2181" w:rsidRDefault="001C2181" w:rsidP="001C2181">
      <w:pPr>
        <w:rPr>
          <w:sz w:val="36"/>
          <w:szCs w:val="36"/>
        </w:rPr>
      </w:pPr>
      <w:r w:rsidRPr="001C2181">
        <w:rPr>
          <w:sz w:val="36"/>
          <w:szCs w:val="36"/>
        </w:rPr>
        <w:t xml:space="preserve">*THE JOHNSON COUNTY LIVABLE COMMUNITY NEWSLETTER IS A DIGITAL NEWSLETTER- THIS </w:t>
      </w:r>
      <w:proofErr w:type="gramStart"/>
      <w:r w:rsidRPr="001C2181">
        <w:rPr>
          <w:sz w:val="36"/>
          <w:szCs w:val="36"/>
        </w:rPr>
        <w:t>HAS BEEN CONVERTED</w:t>
      </w:r>
      <w:proofErr w:type="gramEnd"/>
      <w:r w:rsidRPr="001C2181">
        <w:rPr>
          <w:sz w:val="36"/>
          <w:szCs w:val="36"/>
        </w:rPr>
        <w:t xml:space="preserve"> TO A PRINTABLE FORMAT FOR ALL TO READ. PLEASE NOTE THAT MANY OF THE CLICKABLE LINKS WILL ONLY WORK WHEN VIEWED THROUGH A DIGITAL DEVICE.</w:t>
      </w:r>
    </w:p>
    <w:p w:rsidR="001C2181" w:rsidRPr="001C2181" w:rsidRDefault="001C2181" w:rsidP="00CE38E6">
      <w:pPr>
        <w:rPr>
          <w:sz w:val="32"/>
          <w:szCs w:val="32"/>
        </w:rPr>
      </w:pPr>
      <w:r w:rsidRPr="001C2181">
        <w:rPr>
          <w:sz w:val="32"/>
          <w:szCs w:val="32"/>
        </w:rPr>
        <w:t xml:space="preserve">TO SUBSCRIBE TO THE MONTHLY JOHNSON COUNTY LIVABLE COMMUNITY NEWSLETTER YOU MAY VISIT </w:t>
      </w:r>
      <w:hyperlink r:id="rId40" w:history="1">
        <w:r w:rsidRPr="001C2181">
          <w:rPr>
            <w:rStyle w:val="Hyperlink"/>
            <w:sz w:val="32"/>
            <w:szCs w:val="32"/>
          </w:rPr>
          <w:t>https://livablecommunity.us3.list-manage.com/subscribe?u=a9f307a3cbce1cc4ca622bb7f&amp;id=d21460a2e3</w:t>
        </w:r>
      </w:hyperlink>
      <w:r w:rsidRPr="001C2181">
        <w:rPr>
          <w:sz w:val="32"/>
          <w:szCs w:val="32"/>
        </w:rPr>
        <w:t xml:space="preserve"> or contact Jeff Kellbach at </w:t>
      </w:r>
      <w:hyperlink r:id="rId41" w:history="1">
        <w:r w:rsidRPr="001C2181">
          <w:rPr>
            <w:rStyle w:val="Hyperlink"/>
            <w:sz w:val="32"/>
            <w:szCs w:val="32"/>
          </w:rPr>
          <w:t>jkellbach@johnsoncountyiowa.gov</w:t>
        </w:r>
      </w:hyperlink>
    </w:p>
    <w:sectPr w:rsidR="001C2181" w:rsidRPr="001C2181" w:rsidSect="00693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5CF"/>
    <w:multiLevelType w:val="multilevel"/>
    <w:tmpl w:val="19F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17660"/>
    <w:multiLevelType w:val="multilevel"/>
    <w:tmpl w:val="09CC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22DF7"/>
    <w:multiLevelType w:val="multilevel"/>
    <w:tmpl w:val="49B8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01906"/>
    <w:multiLevelType w:val="multilevel"/>
    <w:tmpl w:val="49B8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9604D"/>
    <w:multiLevelType w:val="multilevel"/>
    <w:tmpl w:val="8812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23BB3"/>
    <w:multiLevelType w:val="multilevel"/>
    <w:tmpl w:val="49B8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8A51D6"/>
    <w:multiLevelType w:val="multilevel"/>
    <w:tmpl w:val="78B2A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0C"/>
    <w:rsid w:val="001A4AF3"/>
    <w:rsid w:val="001C2181"/>
    <w:rsid w:val="00693B0C"/>
    <w:rsid w:val="00842B12"/>
    <w:rsid w:val="009E7D7B"/>
    <w:rsid w:val="00A8708E"/>
    <w:rsid w:val="00BB7A45"/>
    <w:rsid w:val="00C779B6"/>
    <w:rsid w:val="00CE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70AF"/>
  <w15:chartTrackingRefBased/>
  <w15:docId w15:val="{8D27673B-47E1-46D2-9870-E66B5374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3B0C"/>
    <w:rPr>
      <w:b/>
      <w:bCs/>
    </w:rPr>
  </w:style>
  <w:style w:type="character" w:styleId="Hyperlink">
    <w:name w:val="Hyperlink"/>
    <w:basedOn w:val="DefaultParagraphFont"/>
    <w:uiPriority w:val="99"/>
    <w:unhideWhenUsed/>
    <w:rsid w:val="00693B0C"/>
    <w:rPr>
      <w:color w:val="0000FF"/>
      <w:u w:val="single"/>
    </w:rPr>
  </w:style>
  <w:style w:type="paragraph" w:styleId="NormalWeb">
    <w:name w:val="Normal (Web)"/>
    <w:basedOn w:val="Normal"/>
    <w:uiPriority w:val="99"/>
    <w:semiHidden/>
    <w:unhideWhenUsed/>
    <w:rsid w:val="00693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bd9o3v">
    <w:name w:val="a3bd9o3v"/>
    <w:basedOn w:val="DefaultParagraphFont"/>
    <w:rsid w:val="00CE38E6"/>
  </w:style>
  <w:style w:type="paragraph" w:styleId="ListParagraph">
    <w:name w:val="List Paragraph"/>
    <w:basedOn w:val="Normal"/>
    <w:uiPriority w:val="34"/>
    <w:qFormat/>
    <w:rsid w:val="001C2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165">
      <w:bodyDiv w:val="1"/>
      <w:marLeft w:val="0"/>
      <w:marRight w:val="0"/>
      <w:marTop w:val="0"/>
      <w:marBottom w:val="0"/>
      <w:divBdr>
        <w:top w:val="none" w:sz="0" w:space="0" w:color="auto"/>
        <w:left w:val="none" w:sz="0" w:space="0" w:color="auto"/>
        <w:bottom w:val="none" w:sz="0" w:space="0" w:color="auto"/>
        <w:right w:val="none" w:sz="0" w:space="0" w:color="auto"/>
      </w:divBdr>
    </w:div>
    <w:div w:id="154803867">
      <w:bodyDiv w:val="1"/>
      <w:marLeft w:val="0"/>
      <w:marRight w:val="0"/>
      <w:marTop w:val="0"/>
      <w:marBottom w:val="0"/>
      <w:divBdr>
        <w:top w:val="none" w:sz="0" w:space="0" w:color="auto"/>
        <w:left w:val="none" w:sz="0" w:space="0" w:color="auto"/>
        <w:bottom w:val="none" w:sz="0" w:space="0" w:color="auto"/>
        <w:right w:val="none" w:sz="0" w:space="0" w:color="auto"/>
      </w:divBdr>
    </w:div>
    <w:div w:id="234096244">
      <w:bodyDiv w:val="1"/>
      <w:marLeft w:val="0"/>
      <w:marRight w:val="0"/>
      <w:marTop w:val="0"/>
      <w:marBottom w:val="0"/>
      <w:divBdr>
        <w:top w:val="none" w:sz="0" w:space="0" w:color="auto"/>
        <w:left w:val="none" w:sz="0" w:space="0" w:color="auto"/>
        <w:bottom w:val="none" w:sz="0" w:space="0" w:color="auto"/>
        <w:right w:val="none" w:sz="0" w:space="0" w:color="auto"/>
      </w:divBdr>
      <w:divsChild>
        <w:div w:id="1912033369">
          <w:marLeft w:val="0"/>
          <w:marRight w:val="0"/>
          <w:marTop w:val="0"/>
          <w:marBottom w:val="0"/>
          <w:divBdr>
            <w:top w:val="none" w:sz="0" w:space="0" w:color="auto"/>
            <w:left w:val="none" w:sz="0" w:space="0" w:color="auto"/>
            <w:bottom w:val="none" w:sz="0" w:space="0" w:color="auto"/>
            <w:right w:val="none" w:sz="0" w:space="0" w:color="auto"/>
          </w:divBdr>
        </w:div>
      </w:divsChild>
    </w:div>
    <w:div w:id="473984117">
      <w:bodyDiv w:val="1"/>
      <w:marLeft w:val="0"/>
      <w:marRight w:val="0"/>
      <w:marTop w:val="0"/>
      <w:marBottom w:val="0"/>
      <w:divBdr>
        <w:top w:val="none" w:sz="0" w:space="0" w:color="auto"/>
        <w:left w:val="none" w:sz="0" w:space="0" w:color="auto"/>
        <w:bottom w:val="none" w:sz="0" w:space="0" w:color="auto"/>
        <w:right w:val="none" w:sz="0" w:space="0" w:color="auto"/>
      </w:divBdr>
    </w:div>
    <w:div w:id="520238945">
      <w:bodyDiv w:val="1"/>
      <w:marLeft w:val="0"/>
      <w:marRight w:val="0"/>
      <w:marTop w:val="0"/>
      <w:marBottom w:val="0"/>
      <w:divBdr>
        <w:top w:val="none" w:sz="0" w:space="0" w:color="auto"/>
        <w:left w:val="none" w:sz="0" w:space="0" w:color="auto"/>
        <w:bottom w:val="none" w:sz="0" w:space="0" w:color="auto"/>
        <w:right w:val="none" w:sz="0" w:space="0" w:color="auto"/>
      </w:divBdr>
    </w:div>
    <w:div w:id="628248515">
      <w:bodyDiv w:val="1"/>
      <w:marLeft w:val="0"/>
      <w:marRight w:val="0"/>
      <w:marTop w:val="0"/>
      <w:marBottom w:val="0"/>
      <w:divBdr>
        <w:top w:val="none" w:sz="0" w:space="0" w:color="auto"/>
        <w:left w:val="none" w:sz="0" w:space="0" w:color="auto"/>
        <w:bottom w:val="none" w:sz="0" w:space="0" w:color="auto"/>
        <w:right w:val="none" w:sz="0" w:space="0" w:color="auto"/>
      </w:divBdr>
    </w:div>
    <w:div w:id="1751845934">
      <w:bodyDiv w:val="1"/>
      <w:marLeft w:val="0"/>
      <w:marRight w:val="0"/>
      <w:marTop w:val="0"/>
      <w:marBottom w:val="0"/>
      <w:divBdr>
        <w:top w:val="none" w:sz="0" w:space="0" w:color="auto"/>
        <w:left w:val="none" w:sz="0" w:space="0" w:color="auto"/>
        <w:bottom w:val="none" w:sz="0" w:space="0" w:color="auto"/>
        <w:right w:val="none" w:sz="0" w:space="0" w:color="auto"/>
      </w:divBdr>
    </w:div>
    <w:div w:id="1795250548">
      <w:bodyDiv w:val="1"/>
      <w:marLeft w:val="0"/>
      <w:marRight w:val="0"/>
      <w:marTop w:val="0"/>
      <w:marBottom w:val="0"/>
      <w:divBdr>
        <w:top w:val="none" w:sz="0" w:space="0" w:color="auto"/>
        <w:left w:val="none" w:sz="0" w:space="0" w:color="auto"/>
        <w:bottom w:val="none" w:sz="0" w:space="0" w:color="auto"/>
        <w:right w:val="none" w:sz="0" w:space="0" w:color="auto"/>
      </w:divBdr>
    </w:div>
    <w:div w:id="18051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johnsoncountyiowa.gov/november-2-2021-election-early-voting-schedule" TargetMode="External"/><Relationship Id="rId18" Type="http://schemas.openxmlformats.org/officeDocument/2006/relationships/hyperlink" Target="https://www.medicare.gov/forms-help-resources/help-fight-medicare-fraud" TargetMode="External"/><Relationship Id="rId26" Type="http://schemas.openxmlformats.org/officeDocument/2006/relationships/hyperlink" Target="https://www.heritageaaa.org/cwd" TargetMode="External"/><Relationship Id="rId39" Type="http://schemas.openxmlformats.org/officeDocument/2006/relationships/hyperlink" Target="https://trailofjohnsoncounty.org/calendar" TargetMode="External"/><Relationship Id="rId3" Type="http://schemas.openxmlformats.org/officeDocument/2006/relationships/settings" Target="settings.xml"/><Relationship Id="rId21" Type="http://schemas.openxmlformats.org/officeDocument/2006/relationships/hyperlink" Target="https://www.medicare.gov/plan-compare" TargetMode="External"/><Relationship Id="rId34" Type="http://schemas.openxmlformats.org/officeDocument/2006/relationships/hyperlink" Target="https://www.iowa-city.org/WebLink/ElectronicFile.aspx?docid=2023504&amp;dbid=0&amp;repo=CityofIowaCity" TargetMode="External"/><Relationship Id="rId42" Type="http://schemas.openxmlformats.org/officeDocument/2006/relationships/fontTable" Target="fontTable.xml"/><Relationship Id="rId7" Type="http://schemas.openxmlformats.org/officeDocument/2006/relationships/hyperlink" Target="https://us02web.zoom.us/webinar/register/WN_yNqz5o_gTg6Nin-ch_OUkg%20" TargetMode="External"/><Relationship Id="rId12" Type="http://schemas.openxmlformats.org/officeDocument/2006/relationships/image" Target="media/image4.jpeg"/><Relationship Id="rId17" Type="http://schemas.openxmlformats.org/officeDocument/2006/relationships/hyperlink" Target="https://www.medicare.gov/your-medicare-costs/get-help-paying-costs/save-on-drug-costs" TargetMode="External"/><Relationship Id="rId25" Type="http://schemas.openxmlformats.org/officeDocument/2006/relationships/hyperlink" Target="https://www.facebook.com/HeritageAAA/" TargetMode="External"/><Relationship Id="rId33" Type="http://schemas.openxmlformats.org/officeDocument/2006/relationships/hyperlink" Target="https://hancher.uiowa.edu/upcoming-events" TargetMode="External"/><Relationship Id="rId38" Type="http://schemas.openxmlformats.org/officeDocument/2006/relationships/hyperlink" Target="https://mcusercontent.com/d0d23ebfb6fc9d4b718a02945/files/6d05c1ed-f140-b490-601c-19087c403226/Oct_2021_Solon_Senior_News.pdf"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medicare.gov/account/login/" TargetMode="External"/><Relationship Id="rId29" Type="http://schemas.openxmlformats.org/officeDocument/2006/relationships/hyperlink" Target="https://www.hacap.org/energy%20" TargetMode="External"/><Relationship Id="rId41" Type="http://schemas.openxmlformats.org/officeDocument/2006/relationships/hyperlink" Target="mailto:jkellbach@johnsoncountyiowa.gov"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oronavirus-johnsoncounty.hub.arcgis.com/?fbclid=IwAR1ubGyVbOh9NpClX1ZzZYrGYc1f23DwT5WtG4qGBm64PjDSemmn6sm986E" TargetMode="External"/><Relationship Id="rId24" Type="http://schemas.openxmlformats.org/officeDocument/2006/relationships/image" Target="media/image6.jpeg"/><Relationship Id="rId32" Type="http://schemas.openxmlformats.org/officeDocument/2006/relationships/hyperlink" Target="https://states.aarp.org/iowa/iowa-events" TargetMode="External"/><Relationship Id="rId37" Type="http://schemas.openxmlformats.org/officeDocument/2006/relationships/hyperlink" Target="https://stanleymuseum.uiowa.edu/events/" TargetMode="External"/><Relationship Id="rId40" Type="http://schemas.openxmlformats.org/officeDocument/2006/relationships/hyperlink" Target="https://livablecommunity.us3.list-manage.com/subscribe?u=a9f307a3cbce1cc4ca622bb7f&amp;id=d21460a2e3" TargetMode="External"/><Relationship Id="rId5" Type="http://schemas.openxmlformats.org/officeDocument/2006/relationships/image" Target="media/image1.jpeg"/><Relationship Id="rId15" Type="http://schemas.openxmlformats.org/officeDocument/2006/relationships/hyperlink" Target="https://johnsoncountyiowa.gov/auditor/polling-places" TargetMode="External"/><Relationship Id="rId23" Type="http://schemas.openxmlformats.org/officeDocument/2006/relationships/hyperlink" Target="https://www.icgov.org/city-government/departments-and-divisions/senior-center/shiip-information" TargetMode="External"/><Relationship Id="rId28" Type="http://schemas.openxmlformats.org/officeDocument/2006/relationships/image" Target="media/image7.png"/><Relationship Id="rId36" Type="http://schemas.openxmlformats.org/officeDocument/2006/relationships/hyperlink" Target="mailto:agolly@northlibertyiowa.org" TargetMode="External"/><Relationship Id="rId10" Type="http://schemas.openxmlformats.org/officeDocument/2006/relationships/hyperlink" Target="https://www.cdc.gov/coronavirus/2019-ncov/vaccines/booster-shot.html" TargetMode="External"/><Relationship Id="rId19" Type="http://schemas.openxmlformats.org/officeDocument/2006/relationships/hyperlink" Target="https://www.medicare.gov/Pubs/pdf/10050-Medicare-and-You.pdf"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cdc.gov/coronavirus/2019-ncov/need-extra-precautions/people-with-medical-conditions.html" TargetMode="External"/><Relationship Id="rId14" Type="http://schemas.openxmlformats.org/officeDocument/2006/relationships/hyperlink" Target="https://www.johnsoncountyiowa.gov/november-2-2021-election-list-candidates" TargetMode="External"/><Relationship Id="rId22" Type="http://schemas.openxmlformats.org/officeDocument/2006/relationships/hyperlink" Target="https://www.mymedicare.gov/" TargetMode="External"/><Relationship Id="rId27" Type="http://schemas.openxmlformats.org/officeDocument/2006/relationships/hyperlink" Target="https://www.heritageaaa.org/cwd" TargetMode="External"/><Relationship Id="rId30" Type="http://schemas.openxmlformats.org/officeDocument/2006/relationships/hyperlink" Target="https://www.hacap.org/application/files/8716/3335/6183/LIHEAP_2021.pdf" TargetMode="External"/><Relationship Id="rId35" Type="http://schemas.openxmlformats.org/officeDocument/2006/relationships/hyperlink" Target="https://northlibertyiowa.org/calendar/north-liberty-event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2021-10-19T17:05:00Z</dcterms:created>
  <dcterms:modified xsi:type="dcterms:W3CDTF">2021-10-20T15:27:00Z</dcterms:modified>
</cp:coreProperties>
</file>